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D" w:rsidRDefault="00DF3357">
      <w:pPr>
        <w:rPr>
          <w:b/>
          <w:bCs/>
        </w:rPr>
      </w:pPr>
      <w:r>
        <w:rPr>
          <w:b/>
          <w:bCs/>
        </w:rPr>
        <w:t xml:space="preserve">Как определить, к какой категории относится обучающийся: ребенок-инвалид или ребенок с ограниченными возможностями здоровья? </w:t>
      </w:r>
    </w:p>
    <w:p w:rsidR="0048600D" w:rsidRDefault="00DF3357">
      <w:r>
        <w:t xml:space="preserve">Исходя из положений Закона № 181-ФЗ и Семейного кодекса РФ,  под ребенком-инвалидом понимается лицо, не достигшее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 w:rsidR="0048600D" w:rsidRDefault="00DF3357">
      <w:r>
        <w:t xml:space="preserve">Ограничение жизнедеятельности в данном случае – полная  или частичная утрата способности или возможности самостоятельно обслуживать себя, передвигаться, ориентироваться, общаться, контролировать свое поведение, обучаться и заниматься трудовой деятельностью. </w:t>
      </w:r>
    </w:p>
    <w:p w:rsidR="0048600D" w:rsidRDefault="00DF3357">
      <w: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</w:t>
      </w:r>
    </w:p>
    <w:p w:rsidR="0048600D" w:rsidRDefault="00DF3357">
      <w:r>
        <w:t xml:space="preserve">Что касается детей с ограниченными возможностями здоровья, то к данной категории относятся дети, имеющие недостатки в физическом и (или) психическом развитии, препятствующие получению образования без создания специальных условий. </w:t>
      </w:r>
    </w:p>
    <w:p w:rsidR="0048600D" w:rsidRDefault="00DF3357">
      <w:r>
        <w:rPr>
          <w:b/>
          <w:bCs/>
          <w:i/>
          <w:iCs/>
        </w:rPr>
        <w:t xml:space="preserve">Официальный источник </w:t>
      </w:r>
      <w:r>
        <w:t xml:space="preserve">Семейный кодекс Российской Федерации от 29.12.1995 № 223-ФЗ (ред. от 02.07.2013). Ст. 54 </w:t>
      </w:r>
    </w:p>
    <w:p w:rsidR="0048600D" w:rsidRDefault="00DF335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Предоставляются ли детям-инвалидам особые права при приеме в вузы? </w:t>
      </w:r>
    </w:p>
    <w:p w:rsidR="0048600D" w:rsidRDefault="00DF3357">
      <w:r>
        <w:t xml:space="preserve">Федеральным законом "Об образовании в Российской Федерации" для инвалидов установлены особые права при приеме в вузы.  </w:t>
      </w:r>
      <w:proofErr w:type="gramStart"/>
      <w:r>
        <w:t xml:space="preserve">В частности, право на прием на обучение по 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  федерального бюджета, бюджетов субъектов  РФ и местных бюджетов в пределах установленной квоты имеют дети-инвалиды, инвалиды I и II групп, инвалиды с детства, а также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</w:t>
      </w:r>
      <w:proofErr w:type="gramEnd"/>
      <w:r>
        <w:t xml:space="preserve"> не противопоказано обучение в соответствующих образовательных организациях. </w:t>
      </w:r>
    </w:p>
    <w:p w:rsidR="0048600D" w:rsidRDefault="00DF3357">
      <w:r>
        <w:t xml:space="preserve">Квота приема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РФ и местных бюджетов устанавливается ежегодно образовательной организацией в размере не менее 10% от общего объема контрольных цифр приема граждан. </w:t>
      </w:r>
    </w:p>
    <w:p w:rsidR="0048600D" w:rsidRDefault="00DF3357">
      <w:r>
        <w:t xml:space="preserve">Кроме того, согласно Федеральному закону "Об образовании в Российской Федерации" дети-инвалиды и инвалиды I и II групп  имеют право на прием на подготовительные отделения федеральных вузов на обучение за счет федерального бюджета и преимущественное право зачисления в вуз при условии успешного  прохождения вступительных испытаний и при прочих равных  условиях. </w:t>
      </w:r>
    </w:p>
    <w:p w:rsidR="00DF3357" w:rsidRDefault="00DF3357">
      <w:r>
        <w:rPr>
          <w:b/>
          <w:bCs/>
        </w:rPr>
        <w:t xml:space="preserve">Официальный источник </w:t>
      </w:r>
      <w:r>
        <w:t xml:space="preserve">Федеральный закон от 29.12.2012 № 273-ФЗ "Об образовании в Российской Федерации" (ред. от 23.07.2013). Ст. 71 </w:t>
      </w:r>
    </w:p>
    <w:p w:rsidR="00DF3357" w:rsidRDefault="00DF3357">
      <w:r>
        <w:rPr>
          <w:b/>
          <w:bCs/>
        </w:rPr>
        <w:t xml:space="preserve">Существуют ли утвержденные нормативы  наполняемости групп детского сада, реализующего  инклюзивное обучение детей? </w:t>
      </w:r>
      <w:r>
        <w:t xml:space="preserve">Реализация инклюзивного образования предполагает пониженный уровень наполняемости дошкольных групп. Согласно требованиям </w:t>
      </w:r>
      <w:proofErr w:type="spellStart"/>
      <w:r>
        <w:t>СанПиН</w:t>
      </w:r>
      <w:proofErr w:type="spellEnd"/>
      <w:r>
        <w:t xml:space="preserve"> 2.4.1.3049-13 совместное обучение здоровых детей и детей с ограниченными возможностями здоровья (далее – ОВЗ) в детских садах осуществляется в соответствии с учетом особенностей психофизического развития и возможностей воспитанников. </w:t>
      </w:r>
    </w:p>
    <w:p w:rsidR="00DF3357" w:rsidRDefault="00DF3357">
      <w:r>
        <w:t xml:space="preserve">Рекомендуемая наполняемость групп комбинированной направленности установлена п. 1.12 </w:t>
      </w:r>
      <w:proofErr w:type="spellStart"/>
      <w:r>
        <w:t>СанПиН</w:t>
      </w:r>
      <w:proofErr w:type="spellEnd"/>
      <w:r>
        <w:t xml:space="preserve"> 2.4.1.3049-13 в зависимости от категории детей с ОВЗ и возраста всех детей в группе: 1) до трех лет – не более 10 детей, в т. ч. не более трех детей с ОВЗ; 2) старше трех лет: </w:t>
      </w:r>
    </w:p>
    <w:p w:rsidR="00DF3357" w:rsidRDefault="00DF3357">
      <w:r>
        <w:t>– не более десяти детей, в т. ч. не более трех глухих или слепых детей, или детей с нарушениями опорно-двигательного аппарата, или детей с умственной отсталостью умеренной или тяжелой степени, или детей со сложным дефектом;</w:t>
      </w:r>
    </w:p>
    <w:p w:rsidR="00DF3357" w:rsidRDefault="00DF3357">
      <w:r>
        <w:t xml:space="preserve">– не более 15 детей, в т. ч. не более четырех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  детей, или детей, имеющих тяжелые нарушения речи, или детей с умственной отсталостью легкой степени; </w:t>
      </w:r>
    </w:p>
    <w:p w:rsidR="00DF3357" w:rsidRDefault="00DF3357">
      <w:r>
        <w:lastRenderedPageBreak/>
        <w:t xml:space="preserve">– не более 17 детей, в т. ч. не более пяти детей с задержкой психического развития. </w:t>
      </w:r>
    </w:p>
    <w:p w:rsidR="00DF3357" w:rsidRDefault="00DF3357">
      <w:proofErr w:type="gramStart"/>
      <w:r>
        <w:t>Часто практикуется следующий подход к формированию инклюзивных групп: две трети составляют воспитанники с нормальным психофизическим развитием, оставшуюся треть – дети с ОВЗ (например, с нарушениями слуха, зрения, опорно-двигательного аппарата, интеллекта) либо дети раннего возраста без выраженных первичных отклонений в развитии, но отстающие от возрастной нормы (в т. ч. дети с нарушением эмоционально-волевой сферы).</w:t>
      </w:r>
      <w:proofErr w:type="gramEnd"/>
      <w:r>
        <w:t xml:space="preserve"> Общая наполняемость группы при этом сокращается. </w:t>
      </w:r>
    </w:p>
    <w:p w:rsidR="0048600D" w:rsidRDefault="00DF3357">
      <w:r>
        <w:t xml:space="preserve">Контингент детей с ОВЗ может варьироваться, однако главным условием включения в группу является готовность ребенка к посещению детского сада в режиме 12-часового пребывания. </w:t>
      </w:r>
    </w:p>
    <w:p w:rsidR="00284656" w:rsidRDefault="00DF3357">
      <w:r>
        <w:rPr>
          <w:b/>
          <w:bCs/>
        </w:rPr>
        <w:t xml:space="preserve">Официальный источник </w:t>
      </w:r>
      <w:r>
        <w:t xml:space="preserve">Санитарно-эпидемиологические правила и нормативы 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>
        <w:t>СанПиН</w:t>
      </w:r>
      <w:proofErr w:type="spellEnd"/>
      <w:r>
        <w:t xml:space="preserve"> 2.4.1.3049-13», утв. постановлением Главного государственного санитарного врача РФ от 15.05.2013 № 26. П. 1.12 </w:t>
      </w:r>
      <w:r>
        <w:br/>
      </w:r>
      <w:r>
        <w:br/>
      </w:r>
      <w:r>
        <w:rPr>
          <w:b/>
          <w:bCs/>
        </w:rPr>
        <w:t xml:space="preserve">Подробнее об организации обучения детей-инвалидов и детей с ОВЗ читайте в </w:t>
      </w:r>
      <w:hyperlink r:id="rId4" w:tgtFrame="_blank" w:history="1">
        <w:r>
          <w:rPr>
            <w:rStyle w:val="a3"/>
            <w:b/>
            <w:bCs/>
          </w:rPr>
          <w:t xml:space="preserve">журнале "Управление образовательным учреждением в вопросах и ответах" № 10/2013. </w:t>
        </w:r>
      </w:hyperlink>
    </w:p>
    <w:sectPr w:rsidR="00284656" w:rsidSect="002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57"/>
    <w:rsid w:val="00284656"/>
    <w:rsid w:val="0037379E"/>
    <w:rsid w:val="003B403E"/>
    <w:rsid w:val="0048600D"/>
    <w:rsid w:val="004B171E"/>
    <w:rsid w:val="00947C67"/>
    <w:rsid w:val="00D93C39"/>
    <w:rsid w:val="00D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obr.ru/products/1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796</Words>
  <Characters>4541</Characters>
  <Application>Microsoft Office Word</Application>
  <DocSecurity>0</DocSecurity>
  <Lines>37</Lines>
  <Paragraphs>10</Paragraphs>
  <ScaleCrop>false</ScaleCrop>
  <Company>MOO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Doyko</dc:creator>
  <cp:keywords/>
  <dc:description/>
  <cp:lastModifiedBy>Doyko</cp:lastModifiedBy>
  <cp:revision>2</cp:revision>
  <cp:lastPrinted>2014-09-11T03:47:00Z</cp:lastPrinted>
  <dcterms:created xsi:type="dcterms:W3CDTF">2014-09-11T02:35:00Z</dcterms:created>
  <dcterms:modified xsi:type="dcterms:W3CDTF">2014-09-11T03:51:00Z</dcterms:modified>
</cp:coreProperties>
</file>