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9" w:rsidRPr="00D70E8F" w:rsidRDefault="00B34E5C">
      <w:pPr>
        <w:pStyle w:val="a7"/>
        <w:ind w:right="4047"/>
        <w:jc w:val="left"/>
        <w:rPr>
          <w:b/>
        </w:rPr>
      </w:pPr>
      <w:r w:rsidRPr="00D70E8F">
        <w:rPr>
          <w:b/>
          <w:i/>
        </w:rPr>
        <w:t xml:space="preserve">                                  </w:t>
      </w:r>
      <w:r w:rsidRPr="00D70E8F">
        <w:rPr>
          <w:b/>
        </w:rPr>
        <w:t>ОБЪЯВЛЕНИЕ</w:t>
      </w:r>
    </w:p>
    <w:p w:rsidR="007B0F19" w:rsidRPr="00D70E8F" w:rsidRDefault="007B0F19">
      <w:pPr>
        <w:pStyle w:val="a7"/>
        <w:ind w:right="4047"/>
        <w:rPr>
          <w:b/>
          <w:i/>
        </w:rPr>
      </w:pPr>
    </w:p>
    <w:p w:rsidR="007B0F19" w:rsidRPr="00D70E8F" w:rsidRDefault="007B0F19">
      <w:pPr>
        <w:pStyle w:val="a7"/>
        <w:ind w:right="4047"/>
        <w:rPr>
          <w:b/>
          <w:i/>
        </w:rPr>
      </w:pPr>
    </w:p>
    <w:p w:rsidR="007B0F19" w:rsidRPr="005A0A20" w:rsidRDefault="00D70E8F" w:rsidP="00D70E8F">
      <w:pPr>
        <w:pStyle w:val="a8"/>
        <w:tabs>
          <w:tab w:val="left" w:pos="345"/>
        </w:tabs>
        <w:ind w:left="133" w:right="147" w:firstLine="0"/>
        <w:rPr>
          <w:b/>
          <w:sz w:val="28"/>
        </w:rPr>
      </w:pPr>
      <w:r w:rsidRPr="005A0A20">
        <w:rPr>
          <w:b/>
          <w:sz w:val="28"/>
        </w:rPr>
        <w:t xml:space="preserve">О </w:t>
      </w:r>
      <w:r w:rsidR="00B34E5C" w:rsidRPr="005A0A20">
        <w:rPr>
          <w:b/>
          <w:sz w:val="28"/>
        </w:rPr>
        <w:t>проведении отбора исполнителей услуг на предоставление грантов в форме</w:t>
      </w:r>
      <w:r w:rsidR="00B34E5C" w:rsidRPr="005A0A20">
        <w:rPr>
          <w:b/>
          <w:spacing w:val="-67"/>
          <w:sz w:val="28"/>
        </w:rPr>
        <w:t xml:space="preserve"> </w:t>
      </w:r>
      <w:r w:rsidR="00B34E5C" w:rsidRPr="005A0A20">
        <w:rPr>
          <w:b/>
          <w:sz w:val="28"/>
        </w:rPr>
        <w:t xml:space="preserve">субсидий в рамках системы персонифицированного финансирования, в связи </w:t>
      </w:r>
      <w:r w:rsidR="00B34E5C" w:rsidRPr="005A0A20">
        <w:rPr>
          <w:b/>
          <w:spacing w:val="-67"/>
          <w:sz w:val="28"/>
        </w:rPr>
        <w:t xml:space="preserve"> </w:t>
      </w:r>
      <w:r w:rsidR="00B34E5C" w:rsidRPr="005A0A20">
        <w:rPr>
          <w:b/>
          <w:sz w:val="28"/>
        </w:rPr>
        <w:t>с оказанием услуг по реализации дополнительных общеобразовательных</w:t>
      </w:r>
      <w:r w:rsidR="00B34E5C" w:rsidRPr="005A0A20">
        <w:rPr>
          <w:b/>
          <w:spacing w:val="1"/>
          <w:sz w:val="28"/>
        </w:rPr>
        <w:t xml:space="preserve"> </w:t>
      </w:r>
      <w:r w:rsidR="00B34E5C" w:rsidRPr="005A0A20">
        <w:rPr>
          <w:b/>
          <w:sz w:val="28"/>
        </w:rPr>
        <w:t>программ.</w:t>
      </w:r>
    </w:p>
    <w:p w:rsidR="007B0F19" w:rsidRDefault="007B0F19">
      <w:pPr>
        <w:pStyle w:val="a7"/>
        <w:ind w:left="0" w:right="0" w:firstLine="0"/>
        <w:jc w:val="left"/>
        <w:rPr>
          <w:sz w:val="30"/>
        </w:rPr>
      </w:pPr>
    </w:p>
    <w:p w:rsidR="007B0F19" w:rsidRDefault="007B0F19">
      <w:pPr>
        <w:pStyle w:val="a7"/>
        <w:ind w:left="0" w:right="0" w:firstLine="0"/>
        <w:jc w:val="left"/>
        <w:rPr>
          <w:sz w:val="36"/>
        </w:rPr>
      </w:pPr>
    </w:p>
    <w:p w:rsidR="007B0F19" w:rsidRDefault="00B34E5C">
      <w:pPr>
        <w:pStyle w:val="a8"/>
        <w:numPr>
          <w:ilvl w:val="1"/>
          <w:numId w:val="1"/>
        </w:numPr>
        <w:tabs>
          <w:tab w:val="left" w:pos="810"/>
        </w:tabs>
        <w:ind w:right="103" w:firstLine="141"/>
        <w:jc w:val="both"/>
        <w:rPr>
          <w:sz w:val="28"/>
        </w:rPr>
      </w:pPr>
      <w:proofErr w:type="gramStart"/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порядком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 организациям, осуществляющим обучение,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 местного самоуправления Березовского района  не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 в связи с оказанием услуг по реализации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</w:t>
      </w:r>
      <w:proofErr w:type="gramEnd"/>
      <w:r>
        <w:rPr>
          <w:sz w:val="28"/>
        </w:rPr>
        <w:t xml:space="preserve"> в рамках системы 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Березовского района от 16.07.2021г. №968</w:t>
      </w:r>
      <w:r>
        <w:rPr>
          <w:sz w:val="28"/>
        </w:rPr>
        <w:t xml:space="preserve">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Положение)</w:t>
      </w:r>
    </w:p>
    <w:p w:rsidR="007B0F19" w:rsidRDefault="007B0F19">
      <w:pPr>
        <w:pStyle w:val="a7"/>
        <w:ind w:left="0" w:right="0" w:firstLine="0"/>
        <w:jc w:val="left"/>
        <w:rPr>
          <w:sz w:val="32"/>
        </w:rPr>
      </w:pPr>
    </w:p>
    <w:p w:rsidR="007B0F19" w:rsidRPr="005A0A20" w:rsidRDefault="00B34E5C">
      <w:pPr>
        <w:pStyle w:val="a7"/>
        <w:ind w:right="3" w:firstLine="0"/>
        <w:jc w:val="left"/>
        <w:rPr>
          <w:b/>
        </w:rPr>
      </w:pPr>
      <w:r w:rsidRPr="005A0A20">
        <w:rPr>
          <w:b/>
        </w:rPr>
        <w:t>Дата начала приема заявок</w:t>
      </w:r>
      <w:r w:rsidR="00D70E8F" w:rsidRPr="005A0A20">
        <w:rPr>
          <w:b/>
        </w:rPr>
        <w:t xml:space="preserve"> на участие в отборе: 01.04.2024</w:t>
      </w:r>
      <w:r w:rsidRPr="005A0A20">
        <w:rPr>
          <w:b/>
        </w:rPr>
        <w:t>г.</w:t>
      </w:r>
    </w:p>
    <w:p w:rsidR="007B0F19" w:rsidRPr="005A0A20" w:rsidRDefault="00B34E5C">
      <w:pPr>
        <w:pStyle w:val="a7"/>
        <w:ind w:right="2406" w:firstLine="0"/>
        <w:jc w:val="left"/>
        <w:rPr>
          <w:b/>
        </w:rPr>
      </w:pPr>
      <w:r w:rsidRPr="005A0A20">
        <w:rPr>
          <w:b/>
        </w:rPr>
        <w:t>Дата</w:t>
      </w:r>
      <w:r w:rsidRPr="005A0A20">
        <w:rPr>
          <w:b/>
          <w:spacing w:val="-1"/>
        </w:rPr>
        <w:t xml:space="preserve"> </w:t>
      </w:r>
      <w:r w:rsidRPr="005A0A20">
        <w:rPr>
          <w:b/>
        </w:rPr>
        <w:t>окончания приема</w:t>
      </w:r>
      <w:r w:rsidRPr="005A0A20">
        <w:rPr>
          <w:b/>
          <w:spacing w:val="-1"/>
        </w:rPr>
        <w:t xml:space="preserve"> </w:t>
      </w:r>
      <w:r w:rsidRPr="005A0A20">
        <w:rPr>
          <w:b/>
        </w:rPr>
        <w:t>заявок:</w:t>
      </w:r>
      <w:r w:rsidR="00D70E8F" w:rsidRPr="005A0A20">
        <w:rPr>
          <w:b/>
          <w:spacing w:val="-2"/>
        </w:rPr>
        <w:t xml:space="preserve"> 01.05.2024</w:t>
      </w:r>
      <w:r w:rsidRPr="005A0A20">
        <w:rPr>
          <w:b/>
          <w:spacing w:val="-2"/>
        </w:rPr>
        <w:t>г.</w:t>
      </w:r>
    </w:p>
    <w:p w:rsidR="007B0F19" w:rsidRDefault="007B0F19">
      <w:pPr>
        <w:pStyle w:val="a7"/>
        <w:ind w:left="0" w:right="0" w:firstLine="0"/>
        <w:jc w:val="left"/>
        <w:rPr>
          <w:sz w:val="32"/>
        </w:rPr>
      </w:pPr>
    </w:p>
    <w:p w:rsidR="007B0F19" w:rsidRDefault="00B34E5C">
      <w:pPr>
        <w:pStyle w:val="a8"/>
        <w:numPr>
          <w:ilvl w:val="1"/>
          <w:numId w:val="1"/>
        </w:numPr>
        <w:tabs>
          <w:tab w:val="left" w:pos="424"/>
        </w:tabs>
        <w:ind w:right="102" w:firstLine="0"/>
        <w:jc w:val="both"/>
        <w:rPr>
          <w:sz w:val="28"/>
        </w:rPr>
      </w:pPr>
      <w:r>
        <w:rPr>
          <w:sz w:val="28"/>
        </w:rPr>
        <w:t>Отбор проводит Муниципальный отдел образования Березовского района Красноярского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адрес: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Красноярский край, Березовский район,                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ерезовка, ул.Центральная д.19, Муниципальный опорный центр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Березовского района Красноярского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+79913750470,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почты: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en-US"/>
        </w:rPr>
        <w:t>moc</w:t>
      </w:r>
      <w:r>
        <w:rPr>
          <w:spacing w:val="1"/>
          <w:sz w:val="28"/>
        </w:rPr>
        <w:t>-</w:t>
      </w:r>
      <w:r>
        <w:rPr>
          <w:spacing w:val="1"/>
          <w:sz w:val="28"/>
          <w:lang w:val="en-US"/>
        </w:rPr>
        <w:t>ber</w:t>
      </w:r>
      <w:r>
        <w:rPr>
          <w:spacing w:val="1"/>
          <w:sz w:val="28"/>
        </w:rPr>
        <w:t>@</w:t>
      </w:r>
      <w:r>
        <w:rPr>
          <w:spacing w:val="1"/>
          <w:sz w:val="28"/>
          <w:lang w:val="en-US"/>
        </w:rPr>
        <w:t>mail</w:t>
      </w:r>
      <w:r>
        <w:rPr>
          <w:spacing w:val="1"/>
          <w:sz w:val="28"/>
        </w:rPr>
        <w:t>.</w:t>
      </w:r>
      <w:r>
        <w:rPr>
          <w:spacing w:val="1"/>
          <w:sz w:val="28"/>
          <w:lang w:val="en-US"/>
        </w:rPr>
        <w:t>ru</w:t>
      </w:r>
    </w:p>
    <w:p w:rsidR="007B0F19" w:rsidRDefault="00B34E5C">
      <w:pPr>
        <w:pStyle w:val="a8"/>
        <w:numPr>
          <w:ilvl w:val="1"/>
          <w:numId w:val="1"/>
        </w:numPr>
        <w:tabs>
          <w:tab w:val="left" w:pos="391"/>
        </w:tabs>
        <w:ind w:right="111" w:firstLine="0"/>
        <w:jc w:val="both"/>
        <w:rPr>
          <w:sz w:val="28"/>
        </w:rPr>
      </w:pPr>
      <w:r>
        <w:rPr>
          <w:sz w:val="28"/>
        </w:rPr>
        <w:t>Грант в форме субсидии предоставляется с целью исполнения полномочий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персонифицированного финансирования дополнительного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ребенка» национального проекта «Образование», утвержденного протоколом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 от</w:t>
      </w:r>
      <w:r>
        <w:rPr>
          <w:spacing w:val="-3"/>
          <w:sz w:val="28"/>
        </w:rPr>
        <w:t xml:space="preserve"> </w:t>
      </w:r>
      <w:r>
        <w:rPr>
          <w:sz w:val="28"/>
        </w:rPr>
        <w:t>03.09.2018</w:t>
      </w:r>
      <w:r>
        <w:rPr>
          <w:spacing w:val="69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10.</w:t>
      </w:r>
    </w:p>
    <w:p w:rsidR="00B34E5C" w:rsidRDefault="00B34E5C" w:rsidP="00B34E5C">
      <w:pPr>
        <w:pStyle w:val="a5"/>
        <w:numPr>
          <w:ilvl w:val="1"/>
          <w:numId w:val="1"/>
        </w:numPr>
        <w:ind w:left="133" w:firstLine="0"/>
        <w:jc w:val="both"/>
        <w:rPr>
          <w:sz w:val="28"/>
          <w:szCs w:val="28"/>
        </w:rPr>
      </w:pPr>
      <w:r w:rsidRPr="00B34E5C">
        <w:rPr>
          <w:rFonts w:ascii="Times New Roman" w:hAnsi="Times New Roman" w:cs="Times New Roman"/>
          <w:sz w:val="28"/>
          <w:szCs w:val="28"/>
        </w:rPr>
        <w:t xml:space="preserve">Доменное имя и сетевой адрес сайта в информационно-коммуникационной сети Интернет, на котором обеспечивается проведение отбора: 91.132.20.1 </w:t>
      </w:r>
      <w:r w:rsidRPr="00B34E5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B34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E5C">
        <w:rPr>
          <w:rFonts w:ascii="Times New Roman" w:hAnsi="Times New Roman" w:cs="Times New Roman"/>
          <w:sz w:val="28"/>
          <w:szCs w:val="28"/>
        </w:rPr>
        <w:t>беробр</w:t>
      </w:r>
      <w:proofErr w:type="gramStart"/>
      <w:r w:rsidRPr="00B34E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4E5C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B34E5C" w:rsidRDefault="002B25FD" w:rsidP="00B34E5C">
      <w:pPr>
        <w:pStyle w:val="a5"/>
        <w:ind w:left="133"/>
        <w:jc w:val="both"/>
        <w:rPr>
          <w:sz w:val="28"/>
          <w:szCs w:val="28"/>
        </w:rPr>
      </w:pPr>
      <w:hyperlink r:id="rId6" w:history="1">
        <w:proofErr w:type="gramStart"/>
        <w:r w:rsidR="00B34E5C" w:rsidRPr="0075614D">
          <w:rPr>
            <w:rStyle w:val="a4"/>
            <w:sz w:val="28"/>
            <w:szCs w:val="28"/>
          </w:rPr>
          <w:t>http://xn--90aal0bjc.xn--p1ai/%d1%83%d0%bf%d1%80%d0%b0%d0%b2%d0%bb%d0%b5%d0%bd%d0%b</w:t>
        </w:r>
        <w:r w:rsidR="00B34E5C" w:rsidRPr="0075614D">
          <w:rPr>
            <w:rStyle w:val="a4"/>
            <w:sz w:val="28"/>
            <w:szCs w:val="28"/>
          </w:rPr>
          <w:lastRenderedPageBreak/>
          <w:t>8%d0%b5-%d0%be%d0%b1%d1%80%d0%b0%d0%b7%d0%be%d0%b2%d0%b0%d0%bd%d0%b8%d0%b5%d0%bc/%d0%b3%d1%80%d0%b0%d0%bd%d1%82-%d0</w:t>
        </w:r>
        <w:proofErr w:type="gramEnd"/>
        <w:r w:rsidR="00B34E5C" w:rsidRPr="0075614D">
          <w:rPr>
            <w:rStyle w:val="a4"/>
            <w:sz w:val="28"/>
            <w:szCs w:val="28"/>
          </w:rPr>
          <w:t>%</w:t>
        </w:r>
        <w:proofErr w:type="gramStart"/>
        <w:r w:rsidR="00B34E5C" w:rsidRPr="0075614D">
          <w:rPr>
            <w:rStyle w:val="a4"/>
            <w:sz w:val="28"/>
            <w:szCs w:val="28"/>
          </w:rPr>
          <w:t>b2-%d1%84%d0%be%d1%80%d0%bc%d0%b5-%d1%81%d1%83%d0%b1%d1%81%d0%b8%d0%b4%d0%b8%d0%b9-%d0%b2-%d1%80%d0%b0%d0%bc%d0%ba%d0%b0%d1%85-%d1%81%d0%b8%d1%81%d1%82%d0%b5%d0%bc/</w:t>
        </w:r>
      </w:hyperlink>
      <w:proofErr w:type="gramEnd"/>
    </w:p>
    <w:p w:rsidR="00B34E5C" w:rsidRPr="00B34E5C" w:rsidRDefault="00B34E5C" w:rsidP="00B34E5C">
      <w:pPr>
        <w:pStyle w:val="a5"/>
        <w:ind w:left="133"/>
        <w:jc w:val="both"/>
        <w:rPr>
          <w:sz w:val="28"/>
          <w:szCs w:val="28"/>
        </w:rPr>
      </w:pPr>
    </w:p>
    <w:p w:rsidR="007B0F19" w:rsidRPr="00B34E5C" w:rsidRDefault="00B34E5C" w:rsidP="00B34E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C">
        <w:rPr>
          <w:sz w:val="28"/>
        </w:rPr>
        <w:t>5</w:t>
      </w:r>
      <w:r w:rsidRPr="00B34E5C">
        <w:rPr>
          <w:sz w:val="28"/>
          <w:szCs w:val="28"/>
        </w:rPr>
        <w:t xml:space="preserve">. </w:t>
      </w:r>
      <w:r w:rsidRPr="00B34E5C">
        <w:rPr>
          <w:rFonts w:ascii="Times New Roman" w:hAnsi="Times New Roman" w:cs="Times New Roman"/>
          <w:sz w:val="28"/>
          <w:szCs w:val="28"/>
        </w:rPr>
        <w:t xml:space="preserve">Исполнитель услуг вправе </w:t>
      </w:r>
      <w:proofErr w:type="gramStart"/>
      <w:r w:rsidRPr="00B34E5C">
        <w:rPr>
          <w:rFonts w:ascii="Times New Roman" w:hAnsi="Times New Roman" w:cs="Times New Roman"/>
          <w:sz w:val="28"/>
          <w:szCs w:val="28"/>
        </w:rPr>
        <w:t>участвовать в отборе исполнителей услуг при</w:t>
      </w:r>
      <w:r w:rsidRPr="00B34E5C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B34E5C">
        <w:rPr>
          <w:rFonts w:ascii="Times New Roman" w:hAnsi="Times New Roman" w:cs="Times New Roman"/>
          <w:sz w:val="28"/>
          <w:szCs w:val="28"/>
        </w:rPr>
        <w:t>дновременном соблюдении на 1 число участник</w:t>
      </w:r>
      <w:r w:rsidRPr="00B34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E5C">
        <w:rPr>
          <w:rFonts w:ascii="Times New Roman" w:hAnsi="Times New Roman" w:cs="Times New Roman"/>
          <w:sz w:val="28"/>
          <w:szCs w:val="28"/>
        </w:rPr>
        <w:t>отбора</w:t>
      </w:r>
      <w:r w:rsidRPr="00B34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E5C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Pr="00B34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E5C">
        <w:rPr>
          <w:rFonts w:ascii="Times New Roman" w:hAnsi="Times New Roman" w:cs="Times New Roman"/>
          <w:sz w:val="28"/>
          <w:szCs w:val="28"/>
        </w:rPr>
        <w:t>в</w:t>
      </w:r>
      <w:r w:rsidRPr="00B34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E5C">
        <w:rPr>
          <w:rFonts w:ascii="Times New Roman" w:hAnsi="Times New Roman" w:cs="Times New Roman"/>
          <w:sz w:val="28"/>
          <w:szCs w:val="28"/>
        </w:rPr>
        <w:t>реестр</w:t>
      </w:r>
      <w:r w:rsidRPr="00B34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E5C">
        <w:rPr>
          <w:rFonts w:ascii="Times New Roman" w:hAnsi="Times New Roman" w:cs="Times New Roman"/>
          <w:sz w:val="28"/>
          <w:szCs w:val="28"/>
        </w:rPr>
        <w:t>поставщиков</w:t>
      </w:r>
      <w:r w:rsidRPr="00B34E5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34E5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34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E5C">
        <w:rPr>
          <w:rFonts w:ascii="Times New Roman" w:hAnsi="Times New Roman" w:cs="Times New Roman"/>
          <w:sz w:val="28"/>
          <w:szCs w:val="28"/>
        </w:rPr>
        <w:t>услуг;</w:t>
      </w:r>
    </w:p>
    <w:p w:rsidR="007B0F19" w:rsidRDefault="00B34E5C">
      <w:pPr>
        <w:pStyle w:val="a7"/>
        <w:ind w:right="112"/>
      </w:pPr>
      <w:r w:rsidRPr="00B34E5C">
        <w:t>образовательная</w:t>
      </w:r>
      <w:r w:rsidRPr="00B34E5C">
        <w:rPr>
          <w:spacing w:val="1"/>
        </w:rPr>
        <w:t xml:space="preserve"> </w:t>
      </w:r>
      <w:r w:rsidRPr="00B34E5C">
        <w:t>услуга</w:t>
      </w:r>
      <w:r w:rsidRPr="00B34E5C">
        <w:rPr>
          <w:spacing w:val="1"/>
        </w:rPr>
        <w:t xml:space="preserve"> </w:t>
      </w:r>
      <w:r w:rsidRPr="00B34E5C"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сертифицированных</w:t>
      </w:r>
      <w:r>
        <w:rPr>
          <w:spacing w:val="1"/>
        </w:rPr>
        <w:t xml:space="preserve"> </w:t>
      </w:r>
      <w:r>
        <w:t>программ;</w:t>
      </w:r>
    </w:p>
    <w:p w:rsidR="007B0F19" w:rsidRDefault="00B34E5C">
      <w:pPr>
        <w:pStyle w:val="a7"/>
        <w:tabs>
          <w:tab w:val="left" w:pos="987"/>
          <w:tab w:val="left" w:pos="3500"/>
          <w:tab w:val="left" w:pos="6158"/>
          <w:tab w:val="left" w:pos="8060"/>
        </w:tabs>
        <w:ind w:right="104"/>
      </w:pPr>
      <w:proofErr w:type="gramStart"/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российским</w:t>
      </w:r>
      <w:r>
        <w:rPr>
          <w:spacing w:val="7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уставном  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20"/>
        </w:rPr>
        <w:t xml:space="preserve"> </w:t>
      </w:r>
      <w:r>
        <w:t xml:space="preserve">которых  является  </w:t>
      </w:r>
      <w:r>
        <w:rPr>
          <w:spacing w:val="49"/>
        </w:rPr>
        <w:t xml:space="preserve"> </w:t>
      </w:r>
      <w:r>
        <w:t xml:space="preserve">государство  </w:t>
      </w:r>
      <w:r>
        <w:rPr>
          <w:spacing w:val="49"/>
        </w:rPr>
        <w:t xml:space="preserve"> </w:t>
      </w:r>
      <w:r>
        <w:t xml:space="preserve">(территория),  </w:t>
      </w:r>
      <w:r>
        <w:rPr>
          <w:spacing w:val="49"/>
        </w:rPr>
        <w:t xml:space="preserve"> </w:t>
      </w:r>
      <w:r>
        <w:t>включенное</w:t>
      </w:r>
      <w:r>
        <w:rPr>
          <w:spacing w:val="-68"/>
        </w:rPr>
        <w:t xml:space="preserve"> </w:t>
      </w:r>
      <w:r>
        <w:t xml:space="preserve"> в утверждаемый Министерством финансов Российской </w:t>
      </w:r>
      <w:r>
        <w:rPr>
          <w:spacing w:val="-68"/>
        </w:rPr>
        <w:t xml:space="preserve"> </w:t>
      </w:r>
      <w:r>
        <w:t xml:space="preserve">Федерации </w:t>
      </w:r>
      <w:hyperlink r:id="rId7">
        <w:r>
          <w:t xml:space="preserve">перечень </w:t>
        </w:r>
      </w:hyperlink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 </w:t>
      </w:r>
      <w:r>
        <w:t>льготный</w:t>
      </w:r>
      <w:r>
        <w:rPr>
          <w:spacing w:val="-67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(</w:t>
      </w:r>
      <w:proofErr w:type="spellStart"/>
      <w:r>
        <w:t>офшорные</w:t>
      </w:r>
      <w:proofErr w:type="spellEnd"/>
      <w:r>
        <w:rPr>
          <w:spacing w:val="-1"/>
        </w:rPr>
        <w:t xml:space="preserve"> </w:t>
      </w:r>
      <w:r>
        <w:t>зоны),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 </w:t>
      </w:r>
      <w:r>
        <w:t>совокупности</w:t>
      </w:r>
      <w:proofErr w:type="gramEnd"/>
      <w:r>
        <w:rPr>
          <w:spacing w:val="-3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процентов;</w:t>
      </w:r>
    </w:p>
    <w:p w:rsidR="007B0F19" w:rsidRDefault="00B34E5C">
      <w:pPr>
        <w:pStyle w:val="a7"/>
      </w:pPr>
      <w:r>
        <w:t>участник отбора не получает в текущем финансовом году средства из</w:t>
      </w:r>
      <w:r>
        <w:rPr>
          <w:spacing w:val="1"/>
        </w:rPr>
        <w:t xml:space="preserve">  </w:t>
      </w:r>
      <w:r>
        <w:t>бюджета</w:t>
      </w:r>
      <w:r>
        <w:rPr>
          <w:spacing w:val="1"/>
        </w:rPr>
        <w:t xml:space="preserve"> </w:t>
      </w:r>
      <w:r>
        <w:t>Березовского района</w:t>
      </w:r>
      <w:proofErr w:type="gramStart"/>
      <w:r>
        <w:t xml:space="preserve"> ,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настоящим порядком ;</w:t>
      </w:r>
    </w:p>
    <w:p w:rsidR="007B0F19" w:rsidRDefault="00B34E5C">
      <w:pPr>
        <w:pStyle w:val="a7"/>
      </w:pPr>
      <w:r>
        <w:t>у участника отбора на начало текущего финансового года отсутствует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 xml:space="preserve">Березовского района </w:t>
      </w:r>
      <w:r>
        <w:rPr>
          <w:spacing w:val="1"/>
        </w:rPr>
        <w:t xml:space="preserve"> </w:t>
      </w:r>
      <w:r>
        <w:t>субсидий,</w:t>
      </w:r>
      <w:r>
        <w:rPr>
          <w:spacing w:val="-6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proofErr w:type="gramStart"/>
      <w:r>
        <w:t>предоставленных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правовыми актами;</w:t>
      </w:r>
    </w:p>
    <w:p w:rsidR="007B0F19" w:rsidRDefault="00B34E5C">
      <w:pPr>
        <w:pStyle w:val="a7"/>
        <w:ind w:right="108"/>
      </w:pPr>
      <w:r>
        <w:t xml:space="preserve">у   </w:t>
      </w:r>
      <w:r>
        <w:rPr>
          <w:spacing w:val="1"/>
        </w:rPr>
        <w:t xml:space="preserve"> </w:t>
      </w:r>
      <w:r>
        <w:t xml:space="preserve">участника   </w:t>
      </w:r>
      <w:r>
        <w:rPr>
          <w:spacing w:val="1"/>
        </w:rPr>
        <w:t xml:space="preserve"> </w:t>
      </w:r>
      <w:r>
        <w:t xml:space="preserve">отбора   </w:t>
      </w:r>
      <w:r>
        <w:rPr>
          <w:spacing w:val="1"/>
        </w:rPr>
        <w:t xml:space="preserve"> </w:t>
      </w:r>
      <w:r>
        <w:t>отсутствует     неисполненная     обязанность</w:t>
      </w:r>
      <w:r>
        <w:rPr>
          <w:spacing w:val="-67"/>
        </w:rPr>
        <w:t xml:space="preserve"> </w:t>
      </w:r>
      <w:r>
        <w:t>по уплате налогов, сборов, страховых взносов, пеней, штрафов и процентов,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 налогах и сборах, на первое число месяца, предшествующего</w:t>
      </w:r>
      <w:r>
        <w:rPr>
          <w:spacing w:val="1"/>
        </w:rPr>
        <w:t xml:space="preserve"> </w:t>
      </w:r>
      <w:r>
        <w:t>дате</w:t>
      </w:r>
      <w:r>
        <w:rPr>
          <w:spacing w:val="-1"/>
        </w:rPr>
        <w:t xml:space="preserve"> </w:t>
      </w:r>
      <w:r>
        <w:t>подачи заявки;</w:t>
      </w:r>
    </w:p>
    <w:p w:rsidR="007B0F19" w:rsidRDefault="00B34E5C">
      <w:pPr>
        <w:pStyle w:val="a7"/>
        <w:ind w:right="105"/>
      </w:pPr>
      <w:proofErr w:type="gramStart"/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руководителе,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исполняющем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бухгалтере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являющегося</w:t>
      </w:r>
      <w:r>
        <w:rPr>
          <w:spacing w:val="34"/>
        </w:rPr>
        <w:t xml:space="preserve"> </w:t>
      </w:r>
      <w:r>
        <w:t>юридическим</w:t>
      </w:r>
      <w:r>
        <w:rPr>
          <w:spacing w:val="103"/>
        </w:rPr>
        <w:t xml:space="preserve"> </w:t>
      </w:r>
      <w:r>
        <w:t>лицом,</w:t>
      </w:r>
      <w:r>
        <w:rPr>
          <w:spacing w:val="103"/>
        </w:rPr>
        <w:t xml:space="preserve"> </w:t>
      </w:r>
      <w:r>
        <w:t>об</w:t>
      </w:r>
      <w:r>
        <w:rPr>
          <w:spacing w:val="104"/>
        </w:rPr>
        <w:t xml:space="preserve"> </w:t>
      </w:r>
      <w:r>
        <w:t>индивидуальном</w:t>
      </w:r>
      <w:r>
        <w:rPr>
          <w:spacing w:val="101"/>
        </w:rPr>
        <w:t xml:space="preserve"> </w:t>
      </w:r>
      <w:r>
        <w:t xml:space="preserve">предпринимателей 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отбора;</w:t>
      </w:r>
      <w:proofErr w:type="gramEnd"/>
    </w:p>
    <w:p w:rsidR="007B0F19" w:rsidRDefault="00B34E5C">
      <w:pPr>
        <w:pStyle w:val="a7"/>
        <w:tabs>
          <w:tab w:val="left" w:pos="9172"/>
        </w:tabs>
      </w:pPr>
      <w:proofErr w:type="gramStart"/>
      <w:r>
        <w:t>участник отбора, являющийся юридическим лицом, на дату предоставления гранта,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ликвидации,</w:t>
      </w:r>
      <w:r>
        <w:rPr>
          <w:spacing w:val="38"/>
        </w:rPr>
        <w:t xml:space="preserve"> </w:t>
      </w:r>
      <w:r>
        <w:t>реорганизации,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  <w:r>
        <w:rPr>
          <w:spacing w:val="38"/>
        </w:rPr>
        <w:t xml:space="preserve"> </w:t>
      </w:r>
      <w:r>
        <w:t>него не</w:t>
      </w:r>
      <w:r>
        <w:rPr>
          <w:spacing w:val="-68"/>
        </w:rPr>
        <w:t xml:space="preserve"> </w:t>
      </w:r>
      <w:r>
        <w:t>введена</w:t>
      </w:r>
      <w:r>
        <w:rPr>
          <w:spacing w:val="4"/>
        </w:rPr>
        <w:t xml:space="preserve"> </w:t>
      </w:r>
      <w:r>
        <w:t>процедура</w:t>
      </w:r>
      <w:r>
        <w:rPr>
          <w:spacing w:val="4"/>
        </w:rPr>
        <w:t xml:space="preserve"> </w:t>
      </w:r>
      <w:r>
        <w:t>банкротства,</w:t>
      </w:r>
      <w:r>
        <w:rPr>
          <w:spacing w:val="1"/>
        </w:rPr>
        <w:t xml:space="preserve"> </w:t>
      </w:r>
      <w:r>
        <w:lastRenderedPageBreak/>
        <w:t>деятельность участника отбора не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приостановлена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7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 Российской Федерации, а участник отбора, являющийся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48"/>
        </w:rPr>
        <w:t xml:space="preserve"> </w:t>
      </w:r>
      <w:r>
        <w:t>дате</w:t>
      </w:r>
      <w:r>
        <w:rPr>
          <w:spacing w:val="47"/>
        </w:rPr>
        <w:t xml:space="preserve"> </w:t>
      </w:r>
      <w:r>
        <w:t>подачи</w:t>
      </w:r>
      <w:r>
        <w:rPr>
          <w:spacing w:val="50"/>
        </w:rPr>
        <w:t xml:space="preserve"> </w:t>
      </w:r>
      <w:r>
        <w:t>заявки,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должен</w:t>
      </w:r>
      <w:r>
        <w:rPr>
          <w:spacing w:val="49"/>
        </w:rPr>
        <w:t xml:space="preserve"> </w:t>
      </w:r>
      <w:r>
        <w:t>прекратить</w:t>
      </w:r>
      <w:r>
        <w:rPr>
          <w:spacing w:val="49"/>
        </w:rPr>
        <w:t xml:space="preserve"> </w:t>
      </w:r>
      <w:r>
        <w:t xml:space="preserve">деятельность 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предпринимателя;</w:t>
      </w:r>
      <w:proofErr w:type="gramEnd"/>
    </w:p>
    <w:p w:rsidR="007B0F19" w:rsidRDefault="00B34E5C">
      <w:pPr>
        <w:pStyle w:val="a7"/>
        <w:ind w:right="108"/>
      </w:pPr>
      <w:r>
        <w:t>участник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автономным</w:t>
      </w:r>
      <w:r>
        <w:rPr>
          <w:spacing w:val="-67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предоставил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оформленное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бланке указанного</w:t>
      </w:r>
      <w:r>
        <w:rPr>
          <w:spacing w:val="1"/>
        </w:rPr>
        <w:t xml:space="preserve"> </w:t>
      </w:r>
      <w:r>
        <w:t>органа;</w:t>
      </w:r>
    </w:p>
    <w:p w:rsidR="007B0F19" w:rsidRDefault="00B34E5C">
      <w:pPr>
        <w:pStyle w:val="a7"/>
        <w:ind w:right="105"/>
      </w:pPr>
      <w:proofErr w:type="gramStart"/>
      <w:r>
        <w:t>Для участия в отборе исполнитель услуг после получения 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опорного центра дополнительного образо</w:t>
      </w:r>
      <w:r w:rsidR="00D70E8F">
        <w:t>вания детей Березовского района</w:t>
      </w:r>
      <w:r>
        <w:t>,  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сертифицированных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пользования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автоматизированной</w:t>
      </w:r>
      <w:r>
        <w:rPr>
          <w:spacing w:val="36"/>
        </w:rPr>
        <w:t xml:space="preserve"> </w:t>
      </w:r>
      <w:r>
        <w:t>информационной</w:t>
      </w:r>
      <w:r>
        <w:rPr>
          <w:spacing w:val="38"/>
        </w:rPr>
        <w:t xml:space="preserve"> </w:t>
      </w:r>
      <w:r>
        <w:t>системы «Навигатор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образования детей </w:t>
      </w:r>
      <w:r>
        <w:rPr>
          <w:spacing w:val="1"/>
        </w:rPr>
        <w:t xml:space="preserve">  Красноярского края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 xml:space="preserve">уполномоченный орган 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ним 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рамочное</w:t>
      </w:r>
      <w:r>
        <w:rPr>
          <w:spacing w:val="1"/>
        </w:rPr>
        <w:t xml:space="preserve"> </w:t>
      </w:r>
      <w:r>
        <w:t>соглашение),</w:t>
      </w:r>
      <w:r>
        <w:rPr>
          <w:spacing w:val="1"/>
        </w:rPr>
        <w:t xml:space="preserve"> </w:t>
      </w:r>
      <w:r>
        <w:t>содержащую,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(размещение)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 сети «Интернет» информации об исполнителе услуг,</w:t>
      </w:r>
      <w:r>
        <w:rPr>
          <w:spacing w:val="1"/>
        </w:rPr>
        <w:t xml:space="preserve"> </w:t>
      </w:r>
      <w:r>
        <w:t>о подаваемой исполнителем услуг заявке, иной информации об исполнителе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связанной с</w:t>
      </w:r>
      <w:r>
        <w:rPr>
          <w:spacing w:val="-1"/>
        </w:rPr>
        <w:t xml:space="preserve"> </w:t>
      </w:r>
      <w:r>
        <w:t>соответствующим отбором.</w:t>
      </w:r>
    </w:p>
    <w:p w:rsidR="007B0F19" w:rsidRDefault="00B34E5C">
      <w:pPr>
        <w:pStyle w:val="a7"/>
        <w:ind w:right="105" w:firstLine="0"/>
      </w:pPr>
      <w:r>
        <w:t>Исполнители услуг, являющиеся ин</w:t>
      </w:r>
      <w:r w:rsidR="00D70E8F">
        <w:t>дивидуальными предпринимателями</w:t>
      </w:r>
      <w:r>
        <w:t xml:space="preserve">, одновременно с направлением заявки на участие в отборе или в течение 2 рабочих дней,  после подачи заявки на участие в отборе,  должны явиться в уполномоченный орган для подписания согласия на обработку персональных  данных. </w:t>
      </w:r>
    </w:p>
    <w:p w:rsidR="007B0F19" w:rsidRDefault="00B34E5C">
      <w:pPr>
        <w:pStyle w:val="a7"/>
        <w:ind w:right="103" w:firstLine="777"/>
      </w:pPr>
      <w:proofErr w:type="gramStart"/>
      <w:r>
        <w:rPr>
          <w:color w:val="000000" w:themeColor="text1"/>
        </w:rPr>
        <w:t>Вместе с электронной заявкой, поданной в информационную систему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 участие в отборе, участник отбора направляет заявку 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гранта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субсидии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обеспечения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реализации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программ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дополнительного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образования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рамках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системы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персонифицированного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финансирования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дополнительного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образования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детей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целях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реализации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мероприятий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федерального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проекта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«Успех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каждого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ребенка»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национального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проекта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«Образование»,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регионального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проекта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«Успех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каждого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ребенка»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рамках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программы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«Развитие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образования Березовского</w:t>
      </w:r>
      <w:proofErr w:type="gramEnd"/>
      <w:r>
        <w:rPr>
          <w:color w:val="000000" w:themeColor="text1"/>
          <w:spacing w:val="17"/>
        </w:rPr>
        <w:t xml:space="preserve"> </w:t>
      </w:r>
      <w:proofErr w:type="gramStart"/>
      <w:r>
        <w:rPr>
          <w:color w:val="000000" w:themeColor="text1"/>
          <w:spacing w:val="17"/>
        </w:rPr>
        <w:t>района</w:t>
      </w:r>
      <w:r>
        <w:rPr>
          <w:color w:val="000000" w:themeColor="text1"/>
        </w:rPr>
        <w:t>»</w:t>
      </w:r>
      <w:r>
        <w:rPr>
          <w:color w:val="000000" w:themeColor="text1"/>
          <w:spacing w:val="15"/>
        </w:rPr>
        <w:t xml:space="preserve"> </w:t>
      </w:r>
      <w:r>
        <w:rPr>
          <w:color w:val="000000" w:themeColor="text1"/>
        </w:rPr>
        <w:t>(далее</w:t>
      </w:r>
      <w:r>
        <w:rPr>
          <w:color w:val="000000" w:themeColor="text1"/>
          <w:spacing w:val="16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18"/>
        </w:rPr>
        <w:t xml:space="preserve"> </w:t>
      </w:r>
      <w:r>
        <w:rPr>
          <w:color w:val="000000" w:themeColor="text1"/>
        </w:rPr>
        <w:t>заявка)</w:t>
      </w:r>
      <w:r>
        <w:rPr>
          <w:color w:val="000000" w:themeColor="text1"/>
          <w:spacing w:val="17"/>
        </w:rPr>
        <w:t xml:space="preserve"> </w:t>
      </w:r>
      <w:r>
        <w:rPr>
          <w:color w:val="000000" w:themeColor="text1"/>
        </w:rPr>
        <w:t>согласно</w:t>
      </w:r>
      <w:r>
        <w:rPr>
          <w:color w:val="000000" w:themeColor="text1"/>
          <w:spacing w:val="16"/>
        </w:rPr>
        <w:t xml:space="preserve"> </w:t>
      </w:r>
      <w:r>
        <w:rPr>
          <w:color w:val="000000" w:themeColor="text1"/>
        </w:rPr>
        <w:t>приложению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1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>к настоящему Положению в комиссию не позднее следующего рабочего дня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днем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подачи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заявки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информационную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систему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предоставляет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документы на бумажном носителе в комиссию, в том числе подтверждающие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соответствие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требованиям,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указанным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пункте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12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настоящего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Положения: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lastRenderedPageBreak/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полученная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30 дней до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подачи</w:t>
      </w:r>
      <w:proofErr w:type="gramEnd"/>
      <w:r>
        <w:rPr>
          <w:spacing w:val="-2"/>
        </w:rPr>
        <w:t xml:space="preserve"> </w:t>
      </w:r>
      <w:r>
        <w:t>документов;</w:t>
      </w:r>
    </w:p>
    <w:p w:rsidR="007B0F19" w:rsidRDefault="00B34E5C">
      <w:pPr>
        <w:pStyle w:val="a7"/>
        <w:ind w:right="111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 заявителя;</w:t>
      </w:r>
    </w:p>
    <w:p w:rsidR="007B0F19" w:rsidRDefault="00B34E5C">
      <w:pPr>
        <w:pStyle w:val="a7"/>
        <w:ind w:right="105"/>
      </w:pPr>
      <w:r>
        <w:t>согласие органа государственной власти или местного самоуправления,</w:t>
      </w:r>
      <w:r>
        <w:rPr>
          <w:spacing w:val="-67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 или автономного учреждения, на участие этого учреждения 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автономным</w:t>
      </w:r>
      <w:r>
        <w:rPr>
          <w:spacing w:val="-1"/>
        </w:rPr>
        <w:t xml:space="preserve"> </w:t>
      </w:r>
      <w:r>
        <w:t>учреждением);</w:t>
      </w:r>
    </w:p>
    <w:p w:rsidR="007B0F19" w:rsidRDefault="00B34E5C">
      <w:pPr>
        <w:pStyle w:val="a7"/>
        <w:ind w:right="107"/>
      </w:pPr>
      <w:proofErr w:type="gramStart"/>
      <w:r>
        <w:t>справка</w:t>
      </w:r>
      <w:r>
        <w:rPr>
          <w:spacing w:val="1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сборам,</w:t>
      </w:r>
      <w:r>
        <w:rPr>
          <w:spacing w:val="1"/>
        </w:rPr>
        <w:t xml:space="preserve"> </w:t>
      </w:r>
      <w:r>
        <w:t>пеням,</w:t>
      </w:r>
      <w:r>
        <w:rPr>
          <w:spacing w:val="1"/>
        </w:rPr>
        <w:t xml:space="preserve"> </w:t>
      </w:r>
      <w:r>
        <w:t>штрафам,</w:t>
      </w:r>
      <w:r>
        <w:rPr>
          <w:spacing w:val="1"/>
        </w:rPr>
        <w:t xml:space="preserve"> </w:t>
      </w:r>
      <w:r>
        <w:t>процентам</w:t>
      </w:r>
      <w:r>
        <w:rPr>
          <w:spacing w:val="1"/>
        </w:rPr>
        <w:t xml:space="preserve"> </w:t>
      </w:r>
      <w:r>
        <w:t>организаций и индивидуальных предпринимателей или справку инспекции</w:t>
      </w:r>
      <w:r>
        <w:rPr>
          <w:spacing w:val="1"/>
        </w:rPr>
        <w:t xml:space="preserve"> </w:t>
      </w:r>
      <w:r>
        <w:t>Федеральной налоговой службы России об исполнении налогоплательщиком</w:t>
      </w:r>
      <w:r>
        <w:rPr>
          <w:spacing w:val="1"/>
        </w:rPr>
        <w:t xml:space="preserve"> </w:t>
      </w:r>
      <w:r>
        <w:t>(плательщиком сбора, налоговым агентом) обязанности по уплате налогов,</w:t>
      </w:r>
      <w:r>
        <w:rPr>
          <w:spacing w:val="1"/>
        </w:rPr>
        <w:t xml:space="preserve"> </w:t>
      </w:r>
      <w:r>
        <w:t>сборов, пеней, штрафов, процентов, выданную не ранее чем за 30 дней до</w:t>
      </w:r>
      <w:r>
        <w:rPr>
          <w:spacing w:val="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документов;</w:t>
      </w:r>
      <w:proofErr w:type="gramEnd"/>
    </w:p>
    <w:p w:rsidR="007B0F19" w:rsidRDefault="00B34E5C">
      <w:pPr>
        <w:pStyle w:val="a7"/>
        <w:ind w:right="103"/>
      </w:pPr>
      <w:r>
        <w:t>выписка,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подтверждающая отсутствие расчетных документов, принятых российской</w:t>
      </w:r>
      <w:r>
        <w:rPr>
          <w:spacing w:val="1"/>
        </w:rPr>
        <w:t xml:space="preserve"> </w:t>
      </w:r>
      <w:r>
        <w:t>кредитной организацией, но не оплаченных из-за недостаточности средств на</w:t>
      </w:r>
      <w:r>
        <w:rPr>
          <w:spacing w:val="-67"/>
        </w:rPr>
        <w:t xml:space="preserve"> </w:t>
      </w:r>
      <w:r>
        <w:t>счете заявителя, и отсутствие ограничений распоряжения счетом заявителя,</w:t>
      </w:r>
      <w:r>
        <w:rPr>
          <w:spacing w:val="1"/>
        </w:rPr>
        <w:t xml:space="preserve"> </w:t>
      </w:r>
      <w:r>
        <w:t>полученная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документов.</w:t>
      </w:r>
    </w:p>
    <w:p w:rsidR="007B0F19" w:rsidRDefault="00B34E5C">
      <w:pPr>
        <w:pStyle w:val="a7"/>
        <w:ind w:right="111"/>
      </w:pPr>
      <w:r>
        <w:t>Все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пронумерованы,</w:t>
      </w:r>
      <w:r>
        <w:rPr>
          <w:spacing w:val="1"/>
        </w:rPr>
        <w:t xml:space="preserve"> </w:t>
      </w:r>
      <w:r>
        <w:t>подписаны</w:t>
      </w:r>
      <w:r>
        <w:rPr>
          <w:spacing w:val="94"/>
        </w:rPr>
        <w:t xml:space="preserve"> </w:t>
      </w:r>
      <w:r>
        <w:t xml:space="preserve">заявителем,  </w:t>
      </w:r>
      <w:r>
        <w:rPr>
          <w:spacing w:val="22"/>
        </w:rPr>
        <w:t xml:space="preserve"> </w:t>
      </w:r>
      <w:r>
        <w:t xml:space="preserve">заверены  </w:t>
      </w:r>
      <w:r>
        <w:rPr>
          <w:spacing w:val="23"/>
        </w:rPr>
        <w:t xml:space="preserve"> </w:t>
      </w:r>
      <w:r>
        <w:t xml:space="preserve">печатью  </w:t>
      </w:r>
      <w:r>
        <w:rPr>
          <w:spacing w:val="21"/>
        </w:rPr>
        <w:t xml:space="preserve"> </w:t>
      </w:r>
      <w:r>
        <w:t xml:space="preserve">(при  </w:t>
      </w:r>
      <w:r>
        <w:rPr>
          <w:spacing w:val="23"/>
        </w:rPr>
        <w:t xml:space="preserve"> </w:t>
      </w:r>
      <w:r>
        <w:t xml:space="preserve">наличии),  </w:t>
      </w:r>
      <w:r>
        <w:rPr>
          <w:spacing w:val="22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7B0F19" w:rsidRDefault="00B34E5C">
      <w:pPr>
        <w:pStyle w:val="a7"/>
        <w:ind w:right="111" w:firstLine="993"/>
      </w:pPr>
      <w:r>
        <w:t>Исполнитель услуг вправе отозвать заявку на участие в отборе</w:t>
      </w:r>
      <w:proofErr w:type="gramStart"/>
      <w:r>
        <w:t xml:space="preserve"> ,</w:t>
      </w:r>
      <w:proofErr w:type="gramEnd"/>
      <w:r>
        <w:t xml:space="preserve">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7B0F19" w:rsidRDefault="00B34E5C">
      <w:pPr>
        <w:pStyle w:val="a7"/>
        <w:ind w:right="110" w:firstLine="993"/>
      </w:pPr>
      <w: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7B0F19" w:rsidRDefault="00B34E5C">
      <w:pPr>
        <w:tabs>
          <w:tab w:val="left" w:pos="1401"/>
        </w:tabs>
        <w:ind w:left="142" w:right="54"/>
        <w:jc w:val="both"/>
        <w:rPr>
          <w:sz w:val="28"/>
          <w:szCs w:val="28"/>
        </w:rPr>
      </w:pPr>
      <w:r>
        <w:rPr>
          <w:sz w:val="28"/>
        </w:rPr>
        <w:t xml:space="preserve">         6.  Должностные лица уполномоченного органа рассматривают заявку исполнителя  услуг на участие в отборе и в течение 5 календарных дней с момента направления исполнителем услуг заявки, на участие в отборе. Принимает решение о заключении рамочного соглашения с исполнителем услуг , либо решение об отказе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рамочного соглашения с исполнителем услуг по следующим основаниям:   </w:t>
      </w:r>
    </w:p>
    <w:p w:rsidR="007B0F19" w:rsidRDefault="00B34E5C">
      <w:pPr>
        <w:pStyle w:val="a8"/>
        <w:numPr>
          <w:ilvl w:val="0"/>
          <w:numId w:val="2"/>
        </w:numPr>
        <w:tabs>
          <w:tab w:val="left" w:pos="1122"/>
          <w:tab w:val="left" w:pos="3247"/>
          <w:tab w:val="left" w:pos="4751"/>
          <w:tab w:val="left" w:pos="5852"/>
          <w:tab w:val="left" w:pos="7413"/>
          <w:tab w:val="left" w:pos="7856"/>
        </w:tabs>
        <w:ind w:firstLine="707"/>
        <w:rPr>
          <w:sz w:val="28"/>
        </w:rPr>
      </w:pPr>
      <w:r>
        <w:rPr>
          <w:sz w:val="28"/>
        </w:rPr>
        <w:t>несоответствие</w:t>
      </w:r>
      <w:r>
        <w:rPr>
          <w:sz w:val="28"/>
        </w:rPr>
        <w:tab/>
        <w:t>участника</w:t>
      </w:r>
      <w:r>
        <w:rPr>
          <w:sz w:val="28"/>
        </w:rPr>
        <w:tab/>
        <w:t>отбора</w:t>
      </w:r>
      <w:r>
        <w:rPr>
          <w:sz w:val="28"/>
        </w:rPr>
        <w:tab/>
        <w:t>критериям</w:t>
      </w:r>
      <w:r>
        <w:rPr>
          <w:sz w:val="28"/>
        </w:rPr>
        <w:tab/>
        <w:t xml:space="preserve">и </w:t>
      </w:r>
      <w:r>
        <w:rPr>
          <w:spacing w:val="-1"/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о порядке предоставления грантов;</w:t>
      </w:r>
    </w:p>
    <w:p w:rsidR="007B0F19" w:rsidRDefault="00B34E5C">
      <w:pPr>
        <w:pStyle w:val="a8"/>
        <w:numPr>
          <w:ilvl w:val="0"/>
          <w:numId w:val="2"/>
        </w:numPr>
        <w:tabs>
          <w:tab w:val="left" w:pos="1122"/>
          <w:tab w:val="left" w:pos="3187"/>
          <w:tab w:val="left" w:pos="5372"/>
          <w:tab w:val="left" w:pos="7008"/>
          <w:tab w:val="left" w:pos="8051"/>
        </w:tabs>
        <w:ind w:right="108" w:firstLine="707"/>
        <w:rPr>
          <w:sz w:val="28"/>
        </w:rPr>
      </w:pPr>
      <w:r>
        <w:rPr>
          <w:sz w:val="28"/>
        </w:rPr>
        <w:t xml:space="preserve">несоответствие предоставленной исполнителем услуг заявки, отвечающей  требованиям к заявкам участников отбора, установленным в </w:t>
      </w:r>
      <w:r w:rsidR="00D70E8F">
        <w:rPr>
          <w:sz w:val="28"/>
        </w:rPr>
        <w:t>объявлении</w:t>
      </w:r>
      <w:r>
        <w:rPr>
          <w:sz w:val="28"/>
        </w:rPr>
        <w:t xml:space="preserve"> о проведении отбора;</w:t>
      </w:r>
    </w:p>
    <w:p w:rsidR="007B0F19" w:rsidRDefault="00B34E5C">
      <w:pPr>
        <w:pStyle w:val="a8"/>
        <w:numPr>
          <w:ilvl w:val="0"/>
          <w:numId w:val="2"/>
        </w:numPr>
        <w:tabs>
          <w:tab w:val="left" w:pos="1122"/>
        </w:tabs>
        <w:ind w:right="103" w:firstLine="707"/>
        <w:rPr>
          <w:sz w:val="28"/>
        </w:rPr>
      </w:pPr>
      <w:r>
        <w:rPr>
          <w:sz w:val="28"/>
        </w:rPr>
        <w:lastRenderedPageBreak/>
        <w:t>установление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факта</w:t>
      </w:r>
      <w:r>
        <w:rPr>
          <w:spacing w:val="25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7B0F19" w:rsidRDefault="00B34E5C">
      <w:pPr>
        <w:pStyle w:val="a8"/>
        <w:numPr>
          <w:ilvl w:val="0"/>
          <w:numId w:val="2"/>
        </w:numPr>
        <w:tabs>
          <w:tab w:val="left" w:pos="1046"/>
        </w:tabs>
        <w:ind w:right="109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Березовского района, как получателем бюджетных средств, и исполнителем услуг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признании 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отбора.</w:t>
      </w:r>
    </w:p>
    <w:p w:rsidR="007B0F19" w:rsidRDefault="00B34E5C">
      <w:pPr>
        <w:pStyle w:val="a8"/>
        <w:numPr>
          <w:ilvl w:val="0"/>
          <w:numId w:val="3"/>
        </w:numPr>
        <w:tabs>
          <w:tab w:val="left" w:pos="1197"/>
        </w:tabs>
        <w:ind w:left="142" w:right="106" w:firstLine="24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уполномоченный орган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 услуг подписанное рамочное соглашение в двух экземплярах.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 услуг обязан в течение 5 календарных дней со дня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уполномоченным органом </w:t>
      </w:r>
      <w:r>
        <w:rPr>
          <w:spacing w:val="1"/>
          <w:sz w:val="28"/>
        </w:rPr>
        <w:t xml:space="preserve"> </w:t>
      </w:r>
      <w:r>
        <w:rPr>
          <w:sz w:val="28"/>
        </w:rPr>
        <w:t>рамочного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 рамочное соглашение и направить один подписанный экземпляр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7B0F19" w:rsidRDefault="00B34E5C">
      <w:pPr>
        <w:pStyle w:val="a7"/>
        <w:ind w:left="142" w:right="106" w:firstLine="667"/>
      </w:pPr>
      <w:r>
        <w:t>В случае если исполнитель услуг, признанный победителей отбора, в</w:t>
      </w:r>
      <w:r>
        <w:rPr>
          <w:spacing w:val="1"/>
        </w:rPr>
        <w:t xml:space="preserve"> </w:t>
      </w:r>
      <w:r>
        <w:t xml:space="preserve">течение 7 календарных дней не </w:t>
      </w:r>
      <w:proofErr w:type="gramStart"/>
      <w:r>
        <w:t>направил подписанный экземпляр рамочного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уполномоченный орган  </w:t>
      </w:r>
      <w:r>
        <w:t>комиссией</w:t>
      </w:r>
      <w:r>
        <w:rPr>
          <w:spacing w:val="1"/>
        </w:rPr>
        <w:t xml:space="preserve"> </w:t>
      </w:r>
      <w:r>
        <w:t>принимается</w:t>
      </w:r>
      <w:proofErr w:type="gramEnd"/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соглашения.</w:t>
      </w:r>
    </w:p>
    <w:p w:rsidR="007B0F19" w:rsidRDefault="00B34E5C">
      <w:pPr>
        <w:pStyle w:val="a7"/>
        <w:numPr>
          <w:ilvl w:val="0"/>
          <w:numId w:val="3"/>
        </w:numPr>
        <w:ind w:left="142" w:right="106" w:firstLine="0"/>
      </w:pPr>
      <w:r>
        <w:t xml:space="preserve">    Информация о результатах рассмотрения заявок размещается на</w:t>
      </w:r>
      <w:r>
        <w:rPr>
          <w:spacing w:val="1"/>
        </w:rPr>
        <w:t xml:space="preserve"> </w:t>
      </w:r>
      <w:r>
        <w:t>едином портале  не</w:t>
      </w:r>
      <w:r>
        <w:rPr>
          <w:spacing w:val="-67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должна содержать:</w:t>
      </w:r>
    </w:p>
    <w:p w:rsidR="007B0F19" w:rsidRDefault="00B34E5C">
      <w:pPr>
        <w:rPr>
          <w:sz w:val="28"/>
          <w:szCs w:val="28"/>
        </w:rPr>
      </w:pPr>
      <w:r>
        <w:rPr>
          <w:sz w:val="28"/>
          <w:szCs w:val="28"/>
        </w:rPr>
        <w:t xml:space="preserve">          1)   дата,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заявок;</w:t>
      </w:r>
    </w:p>
    <w:p w:rsidR="007B0F19" w:rsidRDefault="00B34E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рассмотрены;</w:t>
      </w:r>
    </w:p>
    <w:p w:rsidR="007B0F19" w:rsidRDefault="00B34E5C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3) 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отклонены,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отклонения,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отбора,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заявки;</w:t>
      </w:r>
    </w:p>
    <w:p w:rsidR="007B0F19" w:rsidRDefault="00B34E5C">
      <w:pPr>
        <w:ind w:left="284" w:right="107"/>
        <w:jc w:val="both"/>
        <w:rPr>
          <w:sz w:val="28"/>
        </w:rPr>
      </w:pPr>
      <w:r>
        <w:rPr>
          <w:sz w:val="28"/>
        </w:rPr>
        <w:t xml:space="preserve">     4) наименование исполнителя услуг (получателя гранта), с                 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рамочное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 исполнителю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гранта.</w:t>
      </w:r>
    </w:p>
    <w:sectPr w:rsidR="007B0F19" w:rsidSect="007B0F1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C2B"/>
    <w:multiLevelType w:val="multilevel"/>
    <w:tmpl w:val="1EDF0C2B"/>
    <w:lvl w:ilvl="0">
      <w:start w:val="7"/>
      <w:numFmt w:val="decimal"/>
      <w:lvlText w:val="%1."/>
      <w:lvlJc w:val="left"/>
      <w:pPr>
        <w:ind w:left="-1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5" w:hanging="360"/>
      </w:pPr>
    </w:lvl>
    <w:lvl w:ilvl="2">
      <w:start w:val="1"/>
      <w:numFmt w:val="decimal"/>
      <w:lvlText w:val="%3)"/>
      <w:lvlJc w:val="right"/>
      <w:pPr>
        <w:ind w:left="1335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055" w:hanging="360"/>
      </w:pPr>
    </w:lvl>
    <w:lvl w:ilvl="4">
      <w:start w:val="1"/>
      <w:numFmt w:val="lowerLetter"/>
      <w:lvlText w:val="%5."/>
      <w:lvlJc w:val="left"/>
      <w:pPr>
        <w:ind w:left="2775" w:hanging="360"/>
      </w:pPr>
    </w:lvl>
    <w:lvl w:ilvl="5">
      <w:start w:val="1"/>
      <w:numFmt w:val="lowerRoman"/>
      <w:lvlText w:val="%6."/>
      <w:lvlJc w:val="right"/>
      <w:pPr>
        <w:ind w:left="3495" w:hanging="180"/>
      </w:pPr>
    </w:lvl>
    <w:lvl w:ilvl="6">
      <w:start w:val="1"/>
      <w:numFmt w:val="decimal"/>
      <w:lvlText w:val="%7."/>
      <w:lvlJc w:val="left"/>
      <w:pPr>
        <w:ind w:left="4215" w:hanging="360"/>
      </w:pPr>
    </w:lvl>
    <w:lvl w:ilvl="7">
      <w:start w:val="1"/>
      <w:numFmt w:val="lowerLetter"/>
      <w:lvlText w:val="%8."/>
      <w:lvlJc w:val="left"/>
      <w:pPr>
        <w:ind w:left="4935" w:hanging="360"/>
      </w:pPr>
    </w:lvl>
    <w:lvl w:ilvl="8">
      <w:start w:val="1"/>
      <w:numFmt w:val="lowerRoman"/>
      <w:lvlText w:val="%9."/>
      <w:lvlJc w:val="right"/>
      <w:pPr>
        <w:ind w:left="5655" w:hanging="180"/>
      </w:pPr>
    </w:lvl>
  </w:abstractNum>
  <w:abstractNum w:abstractNumId="1">
    <w:nsid w:val="3E644BE5"/>
    <w:multiLevelType w:val="multilevel"/>
    <w:tmpl w:val="3E644BE5"/>
    <w:lvl w:ilvl="0">
      <w:start w:val="1"/>
      <w:numFmt w:val="decimal"/>
      <w:lvlText w:val="%1)"/>
      <w:lvlJc w:val="left"/>
      <w:pPr>
        <w:ind w:left="10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2">
    <w:nsid w:val="51125355"/>
    <w:multiLevelType w:val="multilevel"/>
    <w:tmpl w:val="51125355"/>
    <w:lvl w:ilvl="0">
      <w:numFmt w:val="bullet"/>
      <w:lvlText w:val="o"/>
      <w:lvlJc w:val="left"/>
      <w:pPr>
        <w:ind w:left="1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26FA"/>
    <w:rsid w:val="001058DE"/>
    <w:rsid w:val="001A184E"/>
    <w:rsid w:val="0029382C"/>
    <w:rsid w:val="002B25FD"/>
    <w:rsid w:val="003B5135"/>
    <w:rsid w:val="003D6117"/>
    <w:rsid w:val="00404753"/>
    <w:rsid w:val="00534089"/>
    <w:rsid w:val="005611A9"/>
    <w:rsid w:val="005A0A20"/>
    <w:rsid w:val="005C608A"/>
    <w:rsid w:val="005D4B0D"/>
    <w:rsid w:val="00600091"/>
    <w:rsid w:val="00662278"/>
    <w:rsid w:val="00674BE7"/>
    <w:rsid w:val="006E20E8"/>
    <w:rsid w:val="006F114F"/>
    <w:rsid w:val="007305A2"/>
    <w:rsid w:val="007408A4"/>
    <w:rsid w:val="007460B2"/>
    <w:rsid w:val="00772B96"/>
    <w:rsid w:val="007835C9"/>
    <w:rsid w:val="007B0F19"/>
    <w:rsid w:val="00814AC4"/>
    <w:rsid w:val="00A14EFB"/>
    <w:rsid w:val="00A50AC7"/>
    <w:rsid w:val="00B17276"/>
    <w:rsid w:val="00B34E5C"/>
    <w:rsid w:val="00BA7CD6"/>
    <w:rsid w:val="00BB2804"/>
    <w:rsid w:val="00BD36FA"/>
    <w:rsid w:val="00C31109"/>
    <w:rsid w:val="00C326FA"/>
    <w:rsid w:val="00D140B4"/>
    <w:rsid w:val="00D70E8F"/>
    <w:rsid w:val="00DA3A07"/>
    <w:rsid w:val="00DA3EE5"/>
    <w:rsid w:val="00E17A4B"/>
    <w:rsid w:val="00ED3891"/>
    <w:rsid w:val="00F948BA"/>
    <w:rsid w:val="309C715B"/>
    <w:rsid w:val="3A5757C3"/>
    <w:rsid w:val="5F3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F1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B0F19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7B0F1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7B0F19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7">
    <w:name w:val="Body Text"/>
    <w:basedOn w:val="a"/>
    <w:uiPriority w:val="1"/>
    <w:qFormat/>
    <w:rsid w:val="007B0F19"/>
    <w:pPr>
      <w:ind w:left="102" w:right="109" w:firstLine="707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0F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7B0F19"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0F19"/>
  </w:style>
  <w:style w:type="character" w:customStyle="1" w:styleId="a6">
    <w:name w:val="Текст сноски Знак"/>
    <w:basedOn w:val="a0"/>
    <w:link w:val="a5"/>
    <w:uiPriority w:val="99"/>
    <w:qFormat/>
    <w:rsid w:val="007B0F19"/>
    <w:rPr>
      <w:rFonts w:eastAsiaTheme="minorEastAsia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90aal0bjc.xn--p1ai/%d1%83%d0%bf%d1%80%d0%b0%d0%b2%d0%bb%d0%b5%d0%bd%d0%b8%d0%b5-%d0%be%d0%b1%d1%80%d0%b0%d0%b7%d0%be%d0%b2%d0%b0%d0%bd%d0%b8%d0%b5%d0%bc/%d0%b3%d1%80%d0%b0%d0%bd%d1%82-%d0%b2-%d1%84%d0%be%d1%80%d0%bc%d0%b5-%d1%81%d1%83%d0%b1%d1%81%d0%b8%d0%b4%d0%b8%d0%b9-%d0%b2-%d1%80%d0%b0%d0%bc%d0%ba%d0%b0%d1%85-%d1%81%d0%b8%d1%81%d1%82%d0%b5%d0%b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BED5-7E97-43E6-9EEC-3ECD8323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Анна Николаевна</dc:creator>
  <cp:lastModifiedBy>Пользователь Windows</cp:lastModifiedBy>
  <cp:revision>9</cp:revision>
  <dcterms:created xsi:type="dcterms:W3CDTF">2021-12-17T06:48:00Z</dcterms:created>
  <dcterms:modified xsi:type="dcterms:W3CDTF">2024-04-01T14:57:00Z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  <property fmtid="{D5CDD505-2E9C-101B-9397-08002B2CF9AE}" pid="5" name="KSOProductBuildVer">
    <vt:lpwstr>1049-11.2.0.11486</vt:lpwstr>
  </property>
  <property fmtid="{D5CDD505-2E9C-101B-9397-08002B2CF9AE}" pid="6" name="ICV">
    <vt:lpwstr>C30677D0349044C288E6AF56ED22B454</vt:lpwstr>
  </property>
</Properties>
</file>