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1130"/>
        <w:gridCol w:w="7829"/>
        <w:gridCol w:w="963"/>
      </w:tblGrid>
      <w:tr>
        <w:trPr/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Вопрос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ОТВЕТ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БАЛЛЫ</w:t>
            </w:r>
          </w:p>
        </w:tc>
      </w:tr>
      <w:tr>
        <w:trPr/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8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Д) человек - художественный образ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bookmarkStart w:id="0" w:name="_GoBack"/>
          </w:p>
        </w:tc>
      </w:tr>
      <w:tr>
        <w:trPr/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  <w:bookmarkEnd w:id="0"/>
          </w:p>
        </w:tc>
        <w:tc>
          <w:tcPr>
            <w:tcW w:w="78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2465 грамм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8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41000 рублей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8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Вольтметр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8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Д) продукцию необходимо хранить в недоступном для детей месте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8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А) организационные</w:t>
            </w:r>
          </w:p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Б) правовые</w:t>
            </w:r>
          </w:p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Д) технические</w:t>
            </w:r>
          </w:p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Е) физические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8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В) КоАП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8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А) 172.25.15.0</w:t>
            </w:r>
          </w:p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В) 172.25.15.16</w:t>
            </w:r>
          </w:p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Д) 172.25.15.96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8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А) пассивная угроза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8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Е) автоматизированные рабочие места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8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общедоступная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8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А), Б), В), Г), Д) 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8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акустический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8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В) Владелец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8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Б) постоянные пароли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8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Г) объект интеллектуальной собственности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8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А-4; Б-1; В-3; Г-2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8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452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8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Не сможет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8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А) nmap -sS -v -v -O 192.168.0.120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tabs>
                <w:tab w:val="clear" w:pos="720"/>
                <w:tab w:val="left" w:pos="169" w:leader="none"/>
                <w:tab w:val="left" w:pos="338" w:leader="none"/>
              </w:tabs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21. Кейс</w:t>
            </w:r>
          </w:p>
        </w:tc>
        <w:tc>
          <w:tcPr>
            <w:tcW w:w="78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tabs>
                <w:tab w:val="clear" w:pos="720"/>
                <w:tab w:val="left" w:pos="930" w:leader="none"/>
              </w:tabs>
              <w:rPr>
                <w:rFonts w:ascii="Arial" w:hAnsi="Arial"/>
                <w:b/>
                <w:b/>
                <w:bCs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tabs>
                <w:tab w:val="clear" w:pos="720"/>
                <w:tab w:val="left" w:pos="930" w:leader="none"/>
              </w:tabs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25</w:t>
            </w:r>
          </w:p>
        </w:tc>
      </w:tr>
    </w:tbl>
    <w:p>
      <w:pPr>
        <w:pStyle w:val="Normal"/>
        <w:rPr>
          <w:rFonts w:ascii="Arial" w:hAnsi="Arial"/>
          <w:b/>
          <w:b/>
          <w:bCs/>
        </w:rPr>
      </w:pPr>
      <w:r>
        <w:rPr/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ОЦЕНКА КЕЙСА:</w:t>
      </w:r>
    </w:p>
    <w:p>
      <w:pPr>
        <w:pStyle w:val="Normal"/>
        <w:rPr>
          <w:rFonts w:ascii="Arial" w:hAnsi="Arial"/>
          <w:b/>
          <w:b/>
          <w:bCs/>
        </w:rPr>
      </w:pPr>
      <w:r>
        <w:rPr/>
      </w:r>
    </w:p>
    <w:tbl>
      <w:tblPr>
        <w:tblStyle w:val="a3"/>
        <w:tblW w:w="9920" w:type="dxa"/>
        <w:jc w:val="left"/>
        <w:tblInd w:w="-5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556"/>
        <w:gridCol w:w="7494"/>
        <w:gridCol w:w="1870"/>
      </w:tblGrid>
      <w:tr>
        <w:trPr/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tabs>
                <w:tab w:val="clear" w:pos="720"/>
                <w:tab w:val="left" w:pos="930" w:leader="none"/>
              </w:tabs>
              <w:rPr>
                <w:i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</w:rPr>
              <w:t>Правильный ответ:</w:t>
            </w:r>
          </w:p>
          <w:p>
            <w:pPr>
              <w:pStyle w:val="Style24"/>
              <w:widowControl w:val="false"/>
              <w:tabs>
                <w:tab w:val="clear" w:pos="720"/>
                <w:tab w:val="left" w:pos="930" w:leader="none"/>
              </w:tabs>
              <w:rPr>
                <w:i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</w:rPr>
              <w:t>1. Нельзя подключать к рабочей станции незнакомые (неучтенные) носители информации.</w:t>
            </w:r>
          </w:p>
          <w:p>
            <w:pPr>
              <w:pStyle w:val="Style24"/>
              <w:widowControl w:val="false"/>
              <w:tabs>
                <w:tab w:val="clear" w:pos="720"/>
                <w:tab w:val="left" w:pos="930" w:leader="none"/>
              </w:tabs>
              <w:rPr>
                <w:i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</w:rPr>
              <w:t>2. Антивирусное программное обеспечение.</w:t>
            </w:r>
          </w:p>
          <w:p>
            <w:pPr>
              <w:pStyle w:val="Style24"/>
              <w:widowControl w:val="false"/>
              <w:tabs>
                <w:tab w:val="clear" w:pos="720"/>
                <w:tab w:val="left" w:pos="930" w:leader="none"/>
              </w:tabs>
              <w:rPr>
                <w:i/>
                <w:i/>
                <w:iCs/>
              </w:rPr>
            </w:pPr>
            <w:r>
              <w:rPr>
                <w:rFonts w:ascii="Arial" w:hAnsi="Arial"/>
                <w:i/>
                <w:iCs/>
                <w:sz w:val="22"/>
              </w:rPr>
              <w:t>3. Скорее всего расшифровать файлы не получиться. Можно попробовать восстановить информацию из бэкапов (резервных копий информации).</w:t>
            </w:r>
          </w:p>
        </w:tc>
      </w:tr>
      <w:tr>
        <w:trPr/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ru-RU" w:eastAsia="en-US" w:bidi="ar-SA"/>
              </w:rPr>
              <w:t>№</w:t>
            </w:r>
          </w:p>
        </w:tc>
        <w:tc>
          <w:tcPr>
            <w:tcW w:w="74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/>
                <w:bCs/>
                <w:kern w:val="0"/>
                <w:sz w:val="22"/>
                <w:szCs w:val="22"/>
                <w:lang w:val="ru-RU" w:eastAsia="en-US" w:bidi="ar-SA"/>
              </w:rPr>
              <w:t>Критерий оценки кейс</w:t>
            </w:r>
            <w:r>
              <w:rPr>
                <w:rFonts w:eastAsia="Calibri" w:cs="Times New Roman" w:ascii="Arial" w:hAnsi="Arial"/>
                <w:b/>
                <w:bCs/>
                <w:kern w:val="0"/>
                <w:sz w:val="22"/>
                <w:szCs w:val="22"/>
                <w:lang w:val="ru-RU" w:eastAsia="en-US" w:bidi="ar-SA"/>
              </w:rPr>
              <w:t>а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ru-RU" w:eastAsia="en-US" w:bidi="ar-SA"/>
              </w:rPr>
              <w:t>Максимальный б</w:t>
            </w: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ru-RU" w:eastAsia="en-US" w:bidi="ar-SA"/>
              </w:rPr>
              <w:t xml:space="preserve">алл </w:t>
            </w:r>
          </w:p>
        </w:tc>
      </w:tr>
      <w:tr>
        <w:trPr/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ru-RU" w:eastAsia="en-US" w:bidi="ar-SA"/>
              </w:rPr>
              <w:t xml:space="preserve">Ответ </w:t>
            </w: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ru-RU" w:eastAsia="en-US" w:bidi="ar-SA"/>
              </w:rPr>
              <w:t xml:space="preserve"> верный </w:t>
            </w: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ru-RU" w:eastAsia="en-US" w:bidi="ar-SA"/>
              </w:rPr>
              <w:t>и полный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 xml:space="preserve">(если ответ верный, но не полный, то = </w:t>
            </w: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5</w:t>
            </w: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 xml:space="preserve"> балл</w:t>
            </w: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ов</w:t>
            </w: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; если не верный = 0)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</w:tr>
      <w:tr>
        <w:trPr/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7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ru-RU" w:eastAsia="en-US" w:bidi="ar-SA"/>
              </w:rPr>
              <w:t xml:space="preserve">Ответ </w:t>
            </w: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ru-RU" w:eastAsia="en-US" w:bidi="ar-SA"/>
              </w:rPr>
              <w:t>2</w:t>
            </w: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ru-RU" w:eastAsia="en-US" w:bidi="ar-SA"/>
              </w:rPr>
              <w:t xml:space="preserve"> верный </w:t>
            </w: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ru-RU" w:eastAsia="en-US" w:bidi="ar-SA"/>
              </w:rPr>
              <w:t xml:space="preserve">и полный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 xml:space="preserve">(если ответ верный, но не полный, то = </w:t>
            </w: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5</w:t>
            </w: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 xml:space="preserve"> балл</w:t>
            </w: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ов</w:t>
            </w: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; если не верный = 0)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</w:tr>
      <w:tr>
        <w:trPr/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Arial" w:hAnsi="Arial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7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ru-RU" w:eastAsia="en-US" w:bidi="ar-SA"/>
              </w:rPr>
              <w:t xml:space="preserve">Ответ </w:t>
            </w: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ru-RU" w:eastAsia="en-US" w:bidi="ar-SA"/>
              </w:rPr>
              <w:t>3</w:t>
            </w: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ru-RU" w:eastAsia="en-US" w:bidi="ar-SA"/>
              </w:rPr>
              <w:t xml:space="preserve"> верный </w:t>
            </w: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ru-RU" w:eastAsia="en-US" w:bidi="ar-SA"/>
              </w:rPr>
              <w:t xml:space="preserve">и полный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 xml:space="preserve">(если ответ верный, но не полный, то = </w:t>
            </w: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6</w:t>
            </w: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 xml:space="preserve"> балл</w:t>
            </w: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ов</w:t>
            </w: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; если не верный = 0)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</w:tr>
      <w:tr>
        <w:trPr/>
        <w:tc>
          <w:tcPr>
            <w:tcW w:w="80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/>
                <w:bCs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/>
                <w:bCs/>
                <w:kern w:val="0"/>
                <w:sz w:val="22"/>
                <w:szCs w:val="22"/>
                <w:lang w:val="ru-RU" w:eastAsia="en-US" w:bidi="ar-SA"/>
              </w:rPr>
              <w:t>2</w:t>
            </w:r>
            <w:r>
              <w:rPr>
                <w:rFonts w:eastAsia="Calibri" w:cs="Times New Roman" w:ascii="Arial" w:hAnsi="Arial"/>
                <w:b/>
                <w:bCs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</w:tr>
    </w:tbl>
    <w:p>
      <w:pPr>
        <w:pStyle w:val="Normal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850" w:gutter="0" w:header="567" w:top="1321" w:footer="567" w:bottom="10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>
        <w:rFonts w:ascii="Arial" w:hAnsi="Arial"/>
        <w:color w:val="7F7F7F"/>
        <w:sz w:val="16"/>
        <w:szCs w:val="16"/>
      </w:rPr>
    </w:pPr>
    <w:r>
      <w:rPr>
        <w:rFonts w:ascii="Arial" w:hAnsi="Arial"/>
        <w:color w:val="7F7F7F"/>
        <w:sz w:val="16"/>
        <w:szCs w:val="16"/>
      </w:rPr>
      <w:fldChar w:fldCharType="begin"/>
    </w:r>
    <w:r>
      <w:rPr>
        <w:sz w:val="16"/>
        <w:szCs w:val="16"/>
        <w:rFonts w:ascii="Arial" w:hAnsi="Arial"/>
        <w:color w:val="7F7F7F"/>
      </w:rPr>
      <w:instrText xml:space="preserve"> PAGE </w:instrText>
    </w:r>
    <w:r>
      <w:rPr>
        <w:sz w:val="16"/>
        <w:szCs w:val="16"/>
        <w:rFonts w:ascii="Arial" w:hAnsi="Arial"/>
        <w:color w:val="7F7F7F"/>
      </w:rPr>
      <w:fldChar w:fldCharType="separate"/>
    </w:r>
    <w:r>
      <w:rPr>
        <w:sz w:val="16"/>
        <w:szCs w:val="16"/>
        <w:rFonts w:ascii="Arial" w:hAnsi="Arial"/>
        <w:color w:val="7F7F7F"/>
      </w:rPr>
      <w:t>1</w:t>
    </w:r>
    <w:r>
      <w:rPr>
        <w:sz w:val="16"/>
        <w:szCs w:val="16"/>
        <w:rFonts w:ascii="Arial" w:hAnsi="Arial"/>
        <w:color w:val="7F7F7F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/>
    </w:pPr>
    <w:r>
      <w:rPr>
        <w:rFonts w:ascii="Arial" w:hAnsi="Arial"/>
        <w:color w:val="7F7F7F"/>
        <w:sz w:val="16"/>
        <w:szCs w:val="16"/>
      </w:rPr>
      <w:t>ВСОШ по технологии — ИНФОБЕЗ — 9 класс — Муниципальный этап — 2023-24 учебный год</w:t>
    </w:r>
  </w:p>
  <w:p>
    <w:pPr>
      <w:pStyle w:val="Style22"/>
      <w:jc w:val="center"/>
      <w:rPr>
        <w:b/>
        <w:b/>
        <w:bCs/>
        <w:color w:val="000000"/>
        <w:sz w:val="20"/>
        <w:szCs w:val="20"/>
      </w:rPr>
    </w:pPr>
    <w:r>
      <w:rPr>
        <w:rFonts w:ascii="Arial" w:hAnsi="Arial"/>
        <w:b/>
        <w:bCs/>
        <w:color w:val="000000"/>
        <w:sz w:val="20"/>
        <w:szCs w:val="20"/>
      </w:rPr>
      <w:t xml:space="preserve">ОТВЕТЫ </w:t>
    </w:r>
    <w:r>
      <w:rPr>
        <w:rFonts w:ascii="Arial" w:hAnsi="Arial"/>
        <w:b/>
        <w:bCs/>
        <w:color w:val="000000"/>
        <w:sz w:val="20"/>
        <w:szCs w:val="20"/>
      </w:rPr>
      <w:t>и КРИТЕРИИ ОЦЕНКИ КЕЙСА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1" w:customStyle="1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1"/>
    <w:pPr/>
    <w:rPr/>
  </w:style>
  <w:style w:type="paragraph" w:styleId="Style23">
    <w:name w:val="Footer"/>
    <w:basedOn w:val="Style21"/>
    <w:pPr>
      <w:tabs>
        <w:tab w:val="clear" w:pos="4819"/>
        <w:tab w:val="clear" w:pos="9638"/>
        <w:tab w:val="center" w:pos="4961" w:leader="none"/>
        <w:tab w:val="right" w:pos="9922" w:leader="none"/>
      </w:tabs>
    </w:pPr>
    <w:rPr/>
  </w:style>
  <w:style w:type="paragraph" w:styleId="Style24" w:customStyle="1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Application>LibreOffice/7.3.5.2$Windows_X86_64 LibreOffice_project/184fe81b8c8c30d8b5082578aee2fed2ea847c01</Application>
  <AppVersion>15.0000</AppVersion>
  <Pages>1</Pages>
  <Words>243</Words>
  <Characters>1111</Characters>
  <CharactersWithSpaces>1267</CharactersWithSpaces>
  <Paragraphs>95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2023-11-21T09:39:00Z</dcterms:created>
  <dc:creator/>
  <dc:description/>
  <dc:language>ru-RU</dc:language>
  <cp:lastModifiedBy/>
  <dcterms:modified xsi:type="dcterms:W3CDTF">2023-12-01T20:17:51Z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