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B30F" w14:textId="77777777" w:rsidR="000A4540" w:rsidRDefault="000A4540" w:rsidP="000A4540">
      <w:pPr>
        <w:jc w:val="center"/>
      </w:pPr>
      <w:r>
        <w:t>Муниципальный</w:t>
      </w:r>
      <w:r w:rsidRPr="0089647B">
        <w:t xml:space="preserve"> этап Всероссийск</w:t>
      </w:r>
      <w:r>
        <w:t>ой</w:t>
      </w:r>
      <w:r w:rsidRPr="0089647B">
        <w:t xml:space="preserve"> олимпиад</w:t>
      </w:r>
      <w:r>
        <w:t>ы</w:t>
      </w:r>
      <w:r w:rsidRPr="0089647B">
        <w:t xml:space="preserve"> школьников </w:t>
      </w:r>
      <w:r>
        <w:t>по экономике</w:t>
      </w:r>
    </w:p>
    <w:p w14:paraId="22EC3678" w14:textId="77777777" w:rsidR="000A4540" w:rsidRDefault="000A4540" w:rsidP="000A4540">
      <w:pPr>
        <w:jc w:val="center"/>
      </w:pPr>
      <w:r>
        <w:t>Красноярский край</w:t>
      </w:r>
    </w:p>
    <w:p w14:paraId="5AF26259" w14:textId="77777777" w:rsidR="000A4540" w:rsidRPr="0089647B" w:rsidRDefault="000A4540" w:rsidP="000A4540">
      <w:pPr>
        <w:jc w:val="center"/>
      </w:pPr>
      <w:r w:rsidRPr="0089647B">
        <w:t>20</w:t>
      </w:r>
      <w:r>
        <w:t>24</w:t>
      </w:r>
      <w:r w:rsidRPr="0089647B">
        <w:t>-202</w:t>
      </w:r>
      <w:r>
        <w:t>5</w:t>
      </w:r>
      <w:r w:rsidRPr="0089647B">
        <w:t xml:space="preserve"> учебный год</w:t>
      </w:r>
    </w:p>
    <w:p w14:paraId="1FB3D87C" w14:textId="645D89B4" w:rsidR="000A4540" w:rsidRPr="000A4540" w:rsidRDefault="000A4540" w:rsidP="000A4540">
      <w:pPr>
        <w:jc w:val="center"/>
        <w:rPr>
          <w:b/>
          <w:bCs/>
        </w:rPr>
      </w:pPr>
      <w:r w:rsidRPr="000A4540">
        <w:rPr>
          <w:b/>
          <w:bCs/>
        </w:rPr>
        <w:t xml:space="preserve">Ответы </w:t>
      </w:r>
      <w:r w:rsidR="00627174">
        <w:rPr>
          <w:b/>
          <w:bCs/>
        </w:rPr>
        <w:t>9</w:t>
      </w:r>
      <w:r w:rsidRPr="000A4540">
        <w:rPr>
          <w:b/>
          <w:bCs/>
        </w:rPr>
        <w:t xml:space="preserve"> класс</w:t>
      </w:r>
    </w:p>
    <w:p w14:paraId="5184D2F4" w14:textId="21221FFB" w:rsidR="000A4540" w:rsidRPr="0089647B" w:rsidRDefault="000A4540" w:rsidP="000A4540">
      <w:pPr>
        <w:jc w:val="center"/>
      </w:pPr>
      <w:r w:rsidRPr="0089647B">
        <w:t xml:space="preserve">Время выполнения </w:t>
      </w:r>
      <w:r>
        <w:t>1</w:t>
      </w:r>
      <w:r w:rsidR="00627174">
        <w:t>50</w:t>
      </w:r>
      <w:r w:rsidRPr="0089647B">
        <w:t xml:space="preserve"> мин. Максимальное кол-во баллов – </w:t>
      </w:r>
      <w:r>
        <w:t>100</w:t>
      </w:r>
    </w:p>
    <w:p w14:paraId="19B6B3CD" w14:textId="77777777" w:rsidR="00073FFF" w:rsidRPr="009A352F" w:rsidRDefault="00073FFF" w:rsidP="00073FFF">
      <w:pPr>
        <w:jc w:val="center"/>
        <w:rPr>
          <w:b/>
        </w:rPr>
      </w:pPr>
    </w:p>
    <w:p w14:paraId="111C6E75" w14:textId="77777777" w:rsidR="00073FFF" w:rsidRPr="009A352F" w:rsidRDefault="00073FFF" w:rsidP="00073FFF">
      <w:pPr>
        <w:jc w:val="center"/>
        <w:rPr>
          <w:b/>
        </w:rPr>
      </w:pPr>
      <w:r w:rsidRPr="009A352F">
        <w:rPr>
          <w:b/>
        </w:rPr>
        <w:t>ОТВЕТЫ НА ТЕСТ</w:t>
      </w:r>
    </w:p>
    <w:p w14:paraId="0AC62DB6" w14:textId="77777777" w:rsidR="00073FFF" w:rsidRPr="009A352F" w:rsidRDefault="00073FFF" w:rsidP="00073FFF"/>
    <w:p w14:paraId="6FD46339" w14:textId="11516F3A" w:rsidR="00073FFF" w:rsidRPr="009A352F" w:rsidRDefault="00073FFF" w:rsidP="00073FFF">
      <w:pPr>
        <w:rPr>
          <w:b/>
        </w:rPr>
      </w:pPr>
      <w:r w:rsidRPr="009A352F">
        <w:rPr>
          <w:b/>
        </w:rPr>
        <w:t>Тест 1. Только один возможный ответ: «Верно» или «Неверно» (</w:t>
      </w:r>
      <w:r w:rsidR="000A4540">
        <w:rPr>
          <w:b/>
        </w:rPr>
        <w:t>4</w:t>
      </w:r>
      <w:r w:rsidRPr="009A352F">
        <w:rPr>
          <w:b/>
        </w:rPr>
        <w:t xml:space="preserve"> балл</w:t>
      </w:r>
      <w:r w:rsidR="000A4540">
        <w:rPr>
          <w:b/>
        </w:rPr>
        <w:t>а</w:t>
      </w:r>
      <w:r w:rsidRPr="009A352F">
        <w:rPr>
          <w:b/>
        </w:rPr>
        <w:t>)</w:t>
      </w:r>
    </w:p>
    <w:p w14:paraId="41EF862E" w14:textId="77777777" w:rsidR="00073FFF" w:rsidRPr="009A352F" w:rsidRDefault="00073FFF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0A4540" w14:paraId="18FE1641" w14:textId="77777777" w:rsidTr="00977C41">
        <w:trPr>
          <w:jc w:val="center"/>
        </w:trPr>
        <w:tc>
          <w:tcPr>
            <w:tcW w:w="2268" w:type="dxa"/>
          </w:tcPr>
          <w:p w14:paraId="1673B939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2268" w:type="dxa"/>
          </w:tcPr>
          <w:p w14:paraId="70958A42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Верно (1)</w:t>
            </w:r>
          </w:p>
        </w:tc>
        <w:tc>
          <w:tcPr>
            <w:tcW w:w="2268" w:type="dxa"/>
          </w:tcPr>
          <w:p w14:paraId="33E5FBE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 (2)</w:t>
            </w:r>
          </w:p>
        </w:tc>
      </w:tr>
      <w:tr w:rsidR="000A4540" w14:paraId="05A55626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66A871B6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268" w:type="dxa"/>
          </w:tcPr>
          <w:p w14:paraId="671F3280" w14:textId="5F1CEEE5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32E13B1B" w14:textId="3EE12A34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</w:t>
            </w:r>
          </w:p>
        </w:tc>
      </w:tr>
      <w:tr w:rsidR="000A4540" w14:paraId="3DAE079A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32E6B364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268" w:type="dxa"/>
          </w:tcPr>
          <w:p w14:paraId="577CD706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6B51D6E5" w14:textId="229D2592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</w:t>
            </w:r>
          </w:p>
        </w:tc>
      </w:tr>
      <w:tr w:rsidR="000A4540" w14:paraId="6CB5550E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586674E3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268" w:type="dxa"/>
          </w:tcPr>
          <w:p w14:paraId="6D9F0F6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14:paraId="0A1F4561" w14:textId="66F67821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Неверно</w:t>
            </w:r>
          </w:p>
        </w:tc>
      </w:tr>
      <w:tr w:rsidR="000A4540" w14:paraId="168FD444" w14:textId="77777777" w:rsidTr="000A4540">
        <w:trPr>
          <w:jc w:val="center"/>
        </w:trPr>
        <w:tc>
          <w:tcPr>
            <w:tcW w:w="2268" w:type="dxa"/>
            <w:shd w:val="clear" w:color="auto" w:fill="E7E6E6" w:themeFill="background2"/>
          </w:tcPr>
          <w:p w14:paraId="038CEA7B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268" w:type="dxa"/>
          </w:tcPr>
          <w:p w14:paraId="500C35D7" w14:textId="33C2B18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Верно</w:t>
            </w:r>
          </w:p>
        </w:tc>
        <w:tc>
          <w:tcPr>
            <w:tcW w:w="2268" w:type="dxa"/>
          </w:tcPr>
          <w:p w14:paraId="7F7A6C0B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</w:p>
        </w:tc>
      </w:tr>
    </w:tbl>
    <w:p w14:paraId="6B25F43A" w14:textId="77777777" w:rsidR="00073FFF" w:rsidRPr="009A352F" w:rsidRDefault="00073FFF" w:rsidP="00073FFF">
      <w:pPr>
        <w:rPr>
          <w:b/>
        </w:rPr>
      </w:pPr>
    </w:p>
    <w:p w14:paraId="2A174BE9" w14:textId="77777777" w:rsidR="00073FFF" w:rsidRPr="009A352F" w:rsidRDefault="00073FFF" w:rsidP="00073FFF">
      <w:pPr>
        <w:rPr>
          <w:b/>
        </w:rPr>
      </w:pPr>
    </w:p>
    <w:p w14:paraId="5AC7E06A" w14:textId="1B469272" w:rsidR="00073FFF" w:rsidRPr="009A352F" w:rsidRDefault="00073FFF" w:rsidP="00073FFF">
      <w:pPr>
        <w:rPr>
          <w:b/>
        </w:rPr>
      </w:pPr>
      <w:r w:rsidRPr="009A352F">
        <w:rPr>
          <w:b/>
        </w:rPr>
        <w:t xml:space="preserve">Тест 2. Только один правильный ответ </w:t>
      </w:r>
      <w:r w:rsidR="000A4540" w:rsidRPr="009A352F">
        <w:rPr>
          <w:b/>
        </w:rPr>
        <w:t>(</w:t>
      </w:r>
      <w:r w:rsidR="009A439E" w:rsidRPr="00627174">
        <w:rPr>
          <w:b/>
        </w:rPr>
        <w:t>8</w:t>
      </w:r>
      <w:r w:rsidR="000A4540" w:rsidRPr="009A352F">
        <w:rPr>
          <w:b/>
        </w:rPr>
        <w:t xml:space="preserve"> балл</w:t>
      </w:r>
      <w:r w:rsidR="000A4540">
        <w:rPr>
          <w:b/>
        </w:rPr>
        <w:t>ов</w:t>
      </w:r>
      <w:r w:rsidR="000A4540" w:rsidRPr="009A352F">
        <w:rPr>
          <w:b/>
        </w:rPr>
        <w:t>)</w:t>
      </w:r>
    </w:p>
    <w:p w14:paraId="40F93A3E" w14:textId="77777777" w:rsidR="00073FFF" w:rsidRPr="009A352F" w:rsidRDefault="00073FFF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8"/>
      </w:tblGrid>
      <w:tr w:rsidR="000A4540" w14:paraId="3EE0A9F6" w14:textId="77777777" w:rsidTr="00977C41">
        <w:trPr>
          <w:jc w:val="center"/>
        </w:trPr>
        <w:tc>
          <w:tcPr>
            <w:tcW w:w="3458" w:type="dxa"/>
          </w:tcPr>
          <w:p w14:paraId="2B452592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3458" w:type="dxa"/>
          </w:tcPr>
          <w:p w14:paraId="16BF2AFB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</w:t>
            </w:r>
          </w:p>
        </w:tc>
      </w:tr>
      <w:tr w:rsidR="000A4540" w14:paraId="52248FF6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4BE526D8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458" w:type="dxa"/>
          </w:tcPr>
          <w:p w14:paraId="31101C90" w14:textId="6F52BE6E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0A4540" w14:paraId="2AED1ACA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5FB3AD6D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458" w:type="dxa"/>
          </w:tcPr>
          <w:p w14:paraId="0B111F5E" w14:textId="12BF55D7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0A4540" w14:paraId="35E2B10D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65296F5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458" w:type="dxa"/>
          </w:tcPr>
          <w:p w14:paraId="01A1C3D7" w14:textId="0E1FB5F6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0A4540" w14:paraId="6664ED46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54AEFE10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458" w:type="dxa"/>
          </w:tcPr>
          <w:p w14:paraId="585595E9" w14:textId="655ED73F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</w:tbl>
    <w:p w14:paraId="763362E9" w14:textId="77777777" w:rsidR="00073FFF" w:rsidRPr="009A352F" w:rsidRDefault="00073FFF" w:rsidP="00073FFF">
      <w:pPr>
        <w:rPr>
          <w:b/>
        </w:rPr>
      </w:pPr>
    </w:p>
    <w:p w14:paraId="1D2FA71A" w14:textId="3EF8C51E" w:rsidR="000A4540" w:rsidRPr="009A352F" w:rsidRDefault="00073FFF" w:rsidP="000A4540">
      <w:pPr>
        <w:rPr>
          <w:b/>
        </w:rPr>
      </w:pPr>
      <w:r w:rsidRPr="009A352F">
        <w:rPr>
          <w:b/>
        </w:rPr>
        <w:t xml:space="preserve">Тест 3. Выбрать все верные ответы </w:t>
      </w:r>
      <w:r w:rsidR="000A4540" w:rsidRPr="009A352F">
        <w:rPr>
          <w:b/>
        </w:rPr>
        <w:t>(</w:t>
      </w:r>
      <w:r w:rsidR="009A439E" w:rsidRPr="009A439E">
        <w:rPr>
          <w:b/>
        </w:rPr>
        <w:t>12</w:t>
      </w:r>
      <w:r w:rsidR="000A4540" w:rsidRPr="009A352F">
        <w:rPr>
          <w:b/>
        </w:rPr>
        <w:t xml:space="preserve"> балл</w:t>
      </w:r>
      <w:r w:rsidR="000A4540">
        <w:rPr>
          <w:b/>
        </w:rPr>
        <w:t>ов</w:t>
      </w:r>
      <w:r w:rsidR="000A4540" w:rsidRPr="009A352F">
        <w:rPr>
          <w:b/>
        </w:rPr>
        <w:t>)</w:t>
      </w:r>
    </w:p>
    <w:p w14:paraId="736251D1" w14:textId="482A5707" w:rsidR="00073FFF" w:rsidRPr="009A352F" w:rsidRDefault="00073FFF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8"/>
      </w:tblGrid>
      <w:tr w:rsidR="000A4540" w14:paraId="3A83D3B4" w14:textId="77777777" w:rsidTr="00977C41">
        <w:trPr>
          <w:jc w:val="center"/>
        </w:trPr>
        <w:tc>
          <w:tcPr>
            <w:tcW w:w="3458" w:type="dxa"/>
          </w:tcPr>
          <w:p w14:paraId="4A9CC4D7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3458" w:type="dxa"/>
          </w:tcPr>
          <w:p w14:paraId="7B3850E1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</w:t>
            </w:r>
          </w:p>
        </w:tc>
      </w:tr>
      <w:tr w:rsidR="000A4540" w14:paraId="0C649B4B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6E5D85E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458" w:type="dxa"/>
          </w:tcPr>
          <w:p w14:paraId="14E766EF" w14:textId="6ECC0067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3,4,5</w:t>
            </w:r>
          </w:p>
        </w:tc>
      </w:tr>
      <w:tr w:rsidR="000A4540" w14:paraId="63ACD76F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0AA65621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458" w:type="dxa"/>
          </w:tcPr>
          <w:p w14:paraId="2A42E736" w14:textId="0031FD40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0A4540">
              <w:rPr>
                <w:rFonts w:eastAsia="Calibri"/>
                <w:b/>
              </w:rPr>
              <w:t>, 5</w:t>
            </w:r>
          </w:p>
        </w:tc>
      </w:tr>
      <w:tr w:rsidR="000A4540" w14:paraId="283EF474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78D1AED6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458" w:type="dxa"/>
          </w:tcPr>
          <w:p w14:paraId="1F2D4F11" w14:textId="532AA3D7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1,2,5</w:t>
            </w:r>
          </w:p>
        </w:tc>
      </w:tr>
      <w:tr w:rsidR="000A4540" w14:paraId="6FC6F5BA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1234BF3D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458" w:type="dxa"/>
          </w:tcPr>
          <w:p w14:paraId="0C994A60" w14:textId="4B0C3824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2,3,4</w:t>
            </w:r>
          </w:p>
        </w:tc>
      </w:tr>
    </w:tbl>
    <w:p w14:paraId="4E8C469E" w14:textId="77777777" w:rsidR="00073FFF" w:rsidRDefault="00073FFF" w:rsidP="00073FFF">
      <w:pPr>
        <w:rPr>
          <w:b/>
        </w:rPr>
      </w:pPr>
    </w:p>
    <w:p w14:paraId="39E03D77" w14:textId="274F1180" w:rsidR="000A4540" w:rsidRPr="009A439E" w:rsidRDefault="000A4540" w:rsidP="00073FFF">
      <w:pPr>
        <w:rPr>
          <w:b/>
        </w:rPr>
      </w:pPr>
      <w:r>
        <w:rPr>
          <w:b/>
        </w:rPr>
        <w:t>4. Задания с открытым ответом</w:t>
      </w:r>
      <w:r w:rsidR="009A439E" w:rsidRPr="009A439E">
        <w:rPr>
          <w:b/>
        </w:rPr>
        <w:t xml:space="preserve"> </w:t>
      </w:r>
      <w:r w:rsidR="009A439E" w:rsidRPr="009A352F">
        <w:rPr>
          <w:b/>
        </w:rPr>
        <w:t>(</w:t>
      </w:r>
      <w:r w:rsidR="009A439E">
        <w:rPr>
          <w:b/>
        </w:rPr>
        <w:t>16</w:t>
      </w:r>
      <w:r w:rsidR="009A439E" w:rsidRPr="009A352F">
        <w:rPr>
          <w:b/>
        </w:rPr>
        <w:t xml:space="preserve"> балл</w:t>
      </w:r>
      <w:r w:rsidR="009A439E">
        <w:rPr>
          <w:b/>
        </w:rPr>
        <w:t>ов</w:t>
      </w:r>
      <w:r w:rsidR="009A439E" w:rsidRPr="009A352F">
        <w:rPr>
          <w:b/>
        </w:rPr>
        <w:t>)</w:t>
      </w:r>
    </w:p>
    <w:p w14:paraId="5DC0C3FA" w14:textId="77777777" w:rsidR="000A4540" w:rsidRDefault="000A4540" w:rsidP="00073FFF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458"/>
      </w:tblGrid>
      <w:tr w:rsidR="000A4540" w14:paraId="08169101" w14:textId="77777777" w:rsidTr="00977C41">
        <w:trPr>
          <w:jc w:val="center"/>
        </w:trPr>
        <w:tc>
          <w:tcPr>
            <w:tcW w:w="3458" w:type="dxa"/>
          </w:tcPr>
          <w:p w14:paraId="254FA221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Номер вопроса</w:t>
            </w:r>
          </w:p>
        </w:tc>
        <w:tc>
          <w:tcPr>
            <w:tcW w:w="3458" w:type="dxa"/>
          </w:tcPr>
          <w:p w14:paraId="7B0BA06E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</w:t>
            </w:r>
          </w:p>
        </w:tc>
      </w:tr>
      <w:tr w:rsidR="000A4540" w14:paraId="485F3DFD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64C57C59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3458" w:type="dxa"/>
          </w:tcPr>
          <w:p w14:paraId="074049E3" w14:textId="1C5A3CBA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29500</w:t>
            </w:r>
          </w:p>
        </w:tc>
      </w:tr>
      <w:tr w:rsidR="000A4540" w14:paraId="5C751725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08D9F96A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458" w:type="dxa"/>
          </w:tcPr>
          <w:p w14:paraId="2D421D91" w14:textId="0623CB19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500</w:t>
            </w:r>
          </w:p>
        </w:tc>
      </w:tr>
      <w:tr w:rsidR="000A4540" w14:paraId="0EFB4DF2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1305CD9F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458" w:type="dxa"/>
          </w:tcPr>
          <w:p w14:paraId="60AE04CE" w14:textId="05DA514F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0A4540" w14:paraId="02EE5D03" w14:textId="77777777" w:rsidTr="000A4540">
        <w:trPr>
          <w:jc w:val="center"/>
        </w:trPr>
        <w:tc>
          <w:tcPr>
            <w:tcW w:w="3458" w:type="dxa"/>
            <w:shd w:val="clear" w:color="auto" w:fill="E7E6E6" w:themeFill="background2"/>
          </w:tcPr>
          <w:p w14:paraId="59EA0119" w14:textId="77777777" w:rsidR="000A4540" w:rsidRDefault="000A4540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458" w:type="dxa"/>
          </w:tcPr>
          <w:p w14:paraId="0139012A" w14:textId="1229EBF3" w:rsidR="000A4540" w:rsidRDefault="00627174" w:rsidP="00977C41">
            <w:pPr>
              <w:tabs>
                <w:tab w:val="left" w:pos="0"/>
                <w:tab w:val="left" w:pos="54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14:paraId="6C7FB818" w14:textId="77777777" w:rsidR="000A4540" w:rsidRPr="009A352F" w:rsidRDefault="000A4540" w:rsidP="00073FFF">
      <w:pPr>
        <w:rPr>
          <w:b/>
        </w:rPr>
      </w:pPr>
    </w:p>
    <w:p w14:paraId="1E6EAAB2" w14:textId="77777777" w:rsidR="000A4540" w:rsidRDefault="000A4540">
      <w:pPr>
        <w:rPr>
          <w:b/>
        </w:rPr>
      </w:pPr>
      <w:r>
        <w:rPr>
          <w:b/>
        </w:rPr>
        <w:br w:type="page"/>
      </w:r>
    </w:p>
    <w:p w14:paraId="767E098A" w14:textId="793FC4D2" w:rsidR="00073FFF" w:rsidRPr="009A352F" w:rsidRDefault="00073FFF" w:rsidP="000A4540">
      <w:pPr>
        <w:jc w:val="center"/>
        <w:rPr>
          <w:b/>
        </w:rPr>
      </w:pPr>
      <w:r w:rsidRPr="009A352F">
        <w:rPr>
          <w:b/>
        </w:rPr>
        <w:lastRenderedPageBreak/>
        <w:t>ЗАДАЧИ</w:t>
      </w:r>
    </w:p>
    <w:p w14:paraId="5C40F3C9" w14:textId="77777777" w:rsidR="00073FFF" w:rsidRPr="009A352F" w:rsidRDefault="00073FFF" w:rsidP="00073FFF">
      <w:pPr>
        <w:rPr>
          <w:b/>
        </w:rPr>
      </w:pPr>
    </w:p>
    <w:p w14:paraId="4FB8FABD" w14:textId="32C04AA3" w:rsidR="0062690F" w:rsidRPr="0062690F" w:rsidRDefault="0062690F" w:rsidP="0062690F">
      <w:pPr>
        <w:ind w:right="-1" w:firstLine="851"/>
        <w:jc w:val="both"/>
        <w:rPr>
          <w:b/>
          <w:noProof/>
          <w:snapToGrid w:val="0"/>
        </w:rPr>
      </w:pPr>
      <w:r w:rsidRPr="0062690F">
        <w:rPr>
          <w:b/>
          <w:noProof/>
          <w:snapToGrid w:val="0"/>
        </w:rPr>
        <w:t>Задача 1 (15 баллов)</w:t>
      </w:r>
    </w:p>
    <w:p w14:paraId="0677FB22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Планированием бюджета в семье Ивановых занимаются родители, отец – Иван Иванович и мать – Мария Ивановна. В семье двое детей: дочь Дарья, студентка и сын Иван, школьник. Если бы с нового года зарплата Ивана Ивановича увеличилась вдвое (как обещает руководство компании, в которой трудится Иван Иванович), общий доход семьи вырос бы на 67%. В то же время, по результатам зимней сессии стипендия Дарьи может уменьшиться втрое, и тогда общий доход семьи сократился бы на 4%. </w:t>
      </w:r>
    </w:p>
    <w:p w14:paraId="43E9EBFE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Определите размер зарплаты родителей и сумму стипендии дочери, если совокупный доход семьи равен 120000 рублей. (12 баллов) </w:t>
      </w:r>
    </w:p>
    <w:p w14:paraId="000F424C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>Определите средний доход семьи Ивановых, если оба прогноза будут исполнены. (3 балла)</w:t>
      </w:r>
    </w:p>
    <w:p w14:paraId="646F1AF9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</w:p>
    <w:p w14:paraId="156AB999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</w:rPr>
      </w:pPr>
      <w:r w:rsidRPr="0062690F">
        <w:rPr>
          <w:b/>
          <w:bCs/>
          <w:u w:val="single"/>
        </w:rPr>
        <w:t>Решение:</w:t>
      </w:r>
    </w:p>
    <w:p w14:paraId="3A5EDC5A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Пусть, Х – удельный вес дохода Ивана Ивановича в общем бюджете семьи. У - удельный вес дохода Марии Ивановны в общем бюджете семьи. Z - удельный вес стипендии Дарьи в общем бюджете семьи. Запишем структуру доходов бюджета семьи до изменений: </w:t>
      </w:r>
    </w:p>
    <w:p w14:paraId="64384441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Х + У + Z = 1, У + Z = 1 – Х, </w:t>
      </w:r>
    </w:p>
    <w:p w14:paraId="5D9F7077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тогда, при увеличении дохода Ивана Ивановича: </w:t>
      </w:r>
    </w:p>
    <w:p w14:paraId="48AA72ED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2Х + У + Z = 1,67; </w:t>
      </w:r>
    </w:p>
    <w:p w14:paraId="4E07C4F0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2Х + 1 – Х = 1,67 Х = 0,67 или 67% - удельный вес зарплаты Ивана Ивановича в общем доходе бюджета семьи (4 балла) </w:t>
      </w:r>
    </w:p>
    <w:p w14:paraId="1B1B1909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Имеем: У + Z = 1 – 0,67 = 0,33 У = 0,33 – Z </w:t>
      </w:r>
    </w:p>
    <w:p w14:paraId="799C2CAE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Запишем структуру доходов бюджета семьи при уменьшении стипендии Дарьи: </w:t>
      </w:r>
    </w:p>
    <w:p w14:paraId="776B1B2D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0,67 + 0,33 – Z + Z/3 = 0,96. </w:t>
      </w:r>
    </w:p>
    <w:p w14:paraId="62FE72E0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2Z/3 = 0,04 Z = 0,06 или 6% - удельный вес стипендии Дарьи в общем доходе бюджета семьи (4 балла) </w:t>
      </w:r>
    </w:p>
    <w:p w14:paraId="5689DA02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У = 0,33 – 0,06 = 0,27 или 27% - удельный вес зарплаты Марии Ивановны в общем доходе бюджета семьи (1 балл) </w:t>
      </w:r>
    </w:p>
    <w:p w14:paraId="017D6861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>120000 х 0,67 = 80400 рублей – зарплата Ивана Ивановича (1 балл)</w:t>
      </w:r>
    </w:p>
    <w:p w14:paraId="431A090F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(1 балл) 120000 х 0,27 = 32400 рублей – зарплата Марии Ивановны (1 балл) </w:t>
      </w:r>
    </w:p>
    <w:p w14:paraId="58DA6AA7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120000 – 80400 – 32400 = 7200 рублей – стипендия Дарьи (1 балл) </w:t>
      </w:r>
    </w:p>
    <w:p w14:paraId="4E3A64AE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>Б) 67 – 4 = 63% - увеличение дохода семьи Ивановых в результате влияния обоих факторов. (1 балл)</w:t>
      </w:r>
    </w:p>
    <w:p w14:paraId="31354326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120000 + 63% = 195600 рублей – предполагаемый доход семьи Ивановых (1 балл) </w:t>
      </w:r>
    </w:p>
    <w:p w14:paraId="635DDDC6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 xml:space="preserve">195600/4 = 48900 рублей - средний доход семьи Ивановых (1 балл) </w:t>
      </w:r>
    </w:p>
    <w:p w14:paraId="2311CE06" w14:textId="77777777" w:rsidR="0062690F" w:rsidRPr="0062690F" w:rsidRDefault="0062690F" w:rsidP="0062690F">
      <w:pPr>
        <w:widowControl w:val="0"/>
        <w:autoSpaceDE w:val="0"/>
        <w:autoSpaceDN w:val="0"/>
        <w:adjustRightInd w:val="0"/>
        <w:ind w:firstLine="851"/>
        <w:jc w:val="both"/>
      </w:pPr>
      <w:r w:rsidRPr="0062690F">
        <w:t>Ответ: 80400 рублей – зарплата Ивана Ивановича, 32400 рублей – зарплата Марии Ивановны, 7200 рублей – стипендия Дарьи; 48900 рублей - средний доход семьи Ивановых.</w:t>
      </w:r>
    </w:p>
    <w:p w14:paraId="7D196E87" w14:textId="77777777" w:rsidR="0062690F" w:rsidRPr="0062690F" w:rsidRDefault="0062690F" w:rsidP="0062690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53B233A4" w14:textId="15FC0D69" w:rsidR="0062690F" w:rsidRPr="0062690F" w:rsidRDefault="0062690F" w:rsidP="0062690F">
      <w:pPr>
        <w:ind w:right="-1" w:firstLine="709"/>
        <w:jc w:val="both"/>
        <w:rPr>
          <w:b/>
          <w:noProof/>
          <w:snapToGrid w:val="0"/>
        </w:rPr>
      </w:pPr>
      <w:r w:rsidRPr="0062690F">
        <w:rPr>
          <w:b/>
          <w:noProof/>
          <w:snapToGrid w:val="0"/>
        </w:rPr>
        <w:t>Задача 2 (</w:t>
      </w:r>
      <w:r>
        <w:rPr>
          <w:b/>
          <w:noProof/>
          <w:snapToGrid w:val="0"/>
        </w:rPr>
        <w:t>15</w:t>
      </w:r>
      <w:r w:rsidRPr="0062690F">
        <w:rPr>
          <w:b/>
          <w:noProof/>
          <w:snapToGrid w:val="0"/>
        </w:rPr>
        <w:t xml:space="preserve"> баллов)</w:t>
      </w:r>
    </w:p>
    <w:p w14:paraId="76740B7E" w14:textId="77777777" w:rsidR="0062690F" w:rsidRPr="0062690F" w:rsidRDefault="0062690F" w:rsidP="0062690F">
      <w:pPr>
        <w:pStyle w:val="a6"/>
        <w:spacing w:line="240" w:lineRule="auto"/>
        <w:rPr>
          <w:sz w:val="24"/>
        </w:rPr>
      </w:pPr>
      <w:r w:rsidRPr="0062690F">
        <w:rPr>
          <w:sz w:val="24"/>
        </w:rPr>
        <w:t xml:space="preserve">Великопруссия и Малопруссия – два независимых государства, имеющих одну общую валюту. Каждое производит автомобили в условиях совершенной конкуренции. Спрос и предложение в Малопруссии имеют вид: </w:t>
      </w:r>
    </w:p>
    <w:p w14:paraId="5CE9D6B6" w14:textId="77777777" w:rsidR="0062690F" w:rsidRPr="0062690F" w:rsidRDefault="00000000" w:rsidP="0062690F">
      <w:pPr>
        <w:pStyle w:val="a6"/>
        <w:spacing w:line="240" w:lineRule="auto"/>
        <w:rPr>
          <w:rFonts w:eastAsiaTheme="minorEastAsia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D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420-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M</m:t>
              </m:r>
            </m:sub>
            <m:sup>
              <m:r>
                <w:rPr>
                  <w:rFonts w:ascii="Cambria Math" w:hAnsi="Cambria Math"/>
                  <w:sz w:val="24"/>
                </w:rPr>
                <m:t>S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-300</m:t>
          </m:r>
        </m:oMath>
      </m:oMathPara>
    </w:p>
    <w:p w14:paraId="11DEDA5D" w14:textId="77777777" w:rsidR="0062690F" w:rsidRPr="0062690F" w:rsidRDefault="0062690F" w:rsidP="0062690F">
      <w:pPr>
        <w:pStyle w:val="a6"/>
        <w:spacing w:line="240" w:lineRule="auto"/>
        <w:rPr>
          <w:rFonts w:eastAsiaTheme="minorEastAsia"/>
          <w:iCs/>
          <w:sz w:val="24"/>
        </w:rPr>
      </w:pPr>
      <w:r w:rsidRPr="0062690F">
        <w:rPr>
          <w:rFonts w:eastAsiaTheme="minorEastAsia"/>
          <w:iCs/>
          <w:sz w:val="24"/>
        </w:rPr>
        <w:t>А</w:t>
      </w:r>
      <w:r w:rsidRPr="0062690F">
        <w:rPr>
          <w:rFonts w:eastAsiaTheme="minorEastAsia"/>
          <w:iCs/>
          <w:sz w:val="24"/>
          <w:lang w:val="en-US"/>
        </w:rPr>
        <w:t xml:space="preserve"> </w:t>
      </w:r>
      <w:r w:rsidRPr="0062690F">
        <w:rPr>
          <w:rFonts w:eastAsiaTheme="minorEastAsia"/>
          <w:iCs/>
          <w:sz w:val="24"/>
        </w:rPr>
        <w:t>в</w:t>
      </w:r>
      <w:r w:rsidRPr="0062690F">
        <w:rPr>
          <w:rFonts w:eastAsiaTheme="minorEastAsia"/>
          <w:iCs/>
          <w:sz w:val="24"/>
          <w:lang w:val="en-US"/>
        </w:rPr>
        <w:t xml:space="preserve"> </w:t>
      </w:r>
      <w:r w:rsidRPr="0062690F">
        <w:rPr>
          <w:rFonts w:eastAsiaTheme="minorEastAsia"/>
          <w:iCs/>
          <w:sz w:val="24"/>
        </w:rPr>
        <w:t>Великопруссии:</w:t>
      </w:r>
    </w:p>
    <w:p w14:paraId="2D6BD7E3" w14:textId="77777777" w:rsidR="0062690F" w:rsidRPr="0062690F" w:rsidRDefault="00000000" w:rsidP="0062690F">
      <w:pPr>
        <w:pStyle w:val="a6"/>
        <w:spacing w:line="240" w:lineRule="auto"/>
        <w:rPr>
          <w:rFonts w:eastAsiaTheme="minorEastAsia"/>
          <w:i/>
          <w:sz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В</m:t>
              </m:r>
            </m:sub>
            <m:sup>
              <m:r>
                <w:rPr>
                  <w:rFonts w:ascii="Cambria Math" w:hAnsi="Cambria Math"/>
                  <w:sz w:val="24"/>
                </w:rPr>
                <m:t>D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7</m:t>
          </m:r>
          <m:r>
            <w:rPr>
              <w:rFonts w:ascii="Cambria Math" w:eastAsiaTheme="minorEastAsia" w:hAnsi="Cambria Math"/>
              <w:sz w:val="24"/>
            </w:rPr>
            <m:t>00</m:t>
          </m:r>
          <m:r>
            <w:rPr>
              <w:rFonts w:ascii="Cambria Math" w:eastAsiaTheme="minorEastAsia" w:hAnsi="Cambria Math"/>
              <w:sz w:val="24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В</m:t>
              </m:r>
            </m:sub>
            <m:sup>
              <m:r>
                <w:rPr>
                  <w:rFonts w:ascii="Cambria Math" w:hAnsi="Cambria Math"/>
                  <w:sz w:val="24"/>
                </w:rPr>
                <m:t>S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5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</m:oMath>
      </m:oMathPara>
    </w:p>
    <w:p w14:paraId="1D45D87D" w14:textId="77777777" w:rsidR="0062690F" w:rsidRPr="0062690F" w:rsidRDefault="0062690F" w:rsidP="0062690F">
      <w:pPr>
        <w:ind w:firstLine="709"/>
        <w:jc w:val="both"/>
      </w:pPr>
      <w:bookmarkStart w:id="0" w:name="_Hlk148613940"/>
      <w:r w:rsidRPr="0062690F">
        <w:t>Найдите равновесные цены на автомобили в каждой из стран в состоянии автаркии (закрытых экономик). (4 балла)</w:t>
      </w:r>
    </w:p>
    <w:p w14:paraId="1B8EEFA8" w14:textId="77777777" w:rsidR="0062690F" w:rsidRPr="0062690F" w:rsidRDefault="0062690F" w:rsidP="0062690F">
      <w:pPr>
        <w:ind w:firstLine="709"/>
        <w:jc w:val="both"/>
      </w:pPr>
      <w:r w:rsidRPr="0062690F">
        <w:t>Если страны откроют свои границы и начнут торговать, то кто будет экспортером, а кто - импортером? (2 балла)</w:t>
      </w:r>
    </w:p>
    <w:p w14:paraId="558CB501" w14:textId="77777777" w:rsidR="0062690F" w:rsidRPr="0062690F" w:rsidRDefault="0062690F" w:rsidP="0062690F">
      <w:pPr>
        <w:ind w:firstLine="709"/>
        <w:jc w:val="both"/>
      </w:pPr>
      <w:r w:rsidRPr="0062690F">
        <w:t>Найдите равновесную цену автомобилей, которая установится на рынке после начала международной торговли между этими странами. (9 баллов)</w:t>
      </w:r>
    </w:p>
    <w:p w14:paraId="1208D151" w14:textId="77777777" w:rsidR="0062690F" w:rsidRPr="0062690F" w:rsidRDefault="0062690F" w:rsidP="0062690F">
      <w:pPr>
        <w:pStyle w:val="a6"/>
        <w:spacing w:line="240" w:lineRule="auto"/>
        <w:rPr>
          <w:rFonts w:eastAsia="Calibri"/>
          <w:b/>
          <w:bCs/>
          <w:sz w:val="24"/>
          <w:szCs w:val="20"/>
          <w:u w:val="single"/>
        </w:rPr>
      </w:pPr>
      <w:r w:rsidRPr="0062690F">
        <w:rPr>
          <w:rFonts w:eastAsia="Calibri"/>
          <w:b/>
          <w:bCs/>
          <w:sz w:val="24"/>
          <w:szCs w:val="20"/>
          <w:u w:val="single"/>
        </w:rPr>
        <w:t>Решение:</w:t>
      </w:r>
    </w:p>
    <w:p w14:paraId="7752BDC1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В состоянии автаркии страны не торгуют друг с другом, тогда приравняем спрос и предложение внутри каждой страны. </w:t>
      </w:r>
    </w:p>
    <w:p w14:paraId="3C469132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>Малопруссия:</w:t>
      </w:r>
    </w:p>
    <w:p w14:paraId="7A3CFD35" w14:textId="77777777" w:rsidR="0062690F" w:rsidRPr="0062690F" w:rsidRDefault="0062690F" w:rsidP="0062690F">
      <w:pPr>
        <w:pStyle w:val="a6"/>
        <w:spacing w:line="240" w:lineRule="auto"/>
        <w:rPr>
          <w:rFonts w:eastAsia="Calibri"/>
          <w:i/>
          <w:sz w:val="24"/>
          <w:szCs w:val="20"/>
        </w:rPr>
      </w:pPr>
      <m:oMathPara>
        <m:oMath>
          <m:r>
            <w:rPr>
              <w:rFonts w:ascii="Cambria Math" w:eastAsiaTheme="minorEastAsia" w:hAnsi="Cambria Math"/>
              <w:sz w:val="24"/>
              <w:lang w:val="en-US"/>
            </w:rPr>
            <m:t>420-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-300→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3P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=7</m:t>
          </m:r>
          <m:r>
            <w:rPr>
              <w:rFonts w:ascii="Cambria Math" w:eastAsiaTheme="minorEastAsia" w:hAnsi="Cambria Math"/>
              <w:sz w:val="24"/>
            </w:rPr>
            <m:t>20→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=</m:t>
          </m:r>
          <m:r>
            <w:rPr>
              <w:rFonts w:ascii="Cambria Math" w:eastAsiaTheme="minorEastAsia" w:hAnsi="Cambria Math"/>
              <w:sz w:val="24"/>
            </w:rPr>
            <m:t>240 (2 балла)</m:t>
          </m:r>
        </m:oMath>
      </m:oMathPara>
    </w:p>
    <w:p w14:paraId="10CAD67D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lastRenderedPageBreak/>
        <w:t xml:space="preserve">Великопруссия: </w:t>
      </w:r>
    </w:p>
    <w:p w14:paraId="5093332E" w14:textId="77777777" w:rsidR="0062690F" w:rsidRPr="0062690F" w:rsidRDefault="0062690F" w:rsidP="0062690F">
      <w:pPr>
        <w:pStyle w:val="a6"/>
        <w:spacing w:line="240" w:lineRule="auto"/>
        <w:rPr>
          <w:rFonts w:eastAsia="Calibri"/>
          <w:i/>
          <w:sz w:val="24"/>
          <w:szCs w:val="20"/>
        </w:rPr>
      </w:pPr>
      <m:oMathPara>
        <m:oMath>
          <m:r>
            <w:rPr>
              <w:rFonts w:ascii="Cambria Math" w:eastAsiaTheme="minorEastAsia" w:hAnsi="Cambria Math"/>
              <w:sz w:val="24"/>
              <w:lang w:val="en-US"/>
            </w:rPr>
            <m:t>7</m:t>
          </m:r>
          <m:r>
            <w:rPr>
              <w:rFonts w:ascii="Cambria Math" w:eastAsiaTheme="minorEastAsia" w:hAnsi="Cambria Math"/>
              <w:sz w:val="24"/>
            </w:rPr>
            <m:t>00</m:t>
          </m:r>
          <m:r>
            <w:rPr>
              <w:rFonts w:ascii="Cambria Math" w:eastAsiaTheme="minorEastAsia" w:hAnsi="Cambria Math"/>
              <w:sz w:val="24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2P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  <m:r>
            <w:rPr>
              <w:rFonts w:ascii="Cambria Math" w:eastAsia="Calibri" w:hAnsi="Cambria Math"/>
              <w:sz w:val="24"/>
              <w:szCs w:val="20"/>
            </w:rPr>
            <m:t>=</m:t>
          </m:r>
          <m:r>
            <w:rPr>
              <w:rFonts w:ascii="Cambria Math" w:eastAsiaTheme="minorEastAsia" w:hAnsi="Cambria Math"/>
              <w:sz w:val="24"/>
              <w:lang w:val="en-US"/>
            </w:rPr>
            <m:t>5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lang w:val="en-US"/>
                </w:rPr>
                <m:t>В</m:t>
              </m:r>
            </m:sub>
          </m:sSub>
          <m:r>
            <w:rPr>
              <w:rFonts w:ascii="Cambria Math" w:eastAsiaTheme="minorEastAsia" w:hAnsi="Cambria Math"/>
              <w:sz w:val="24"/>
              <w:lang w:val="en-US"/>
            </w:rPr>
            <m:t>=</m:t>
          </m:r>
          <m:r>
            <w:rPr>
              <w:rFonts w:ascii="Cambria Math" w:eastAsiaTheme="minorEastAsia" w:hAnsi="Cambria Math"/>
              <w:sz w:val="24"/>
            </w:rPr>
            <m:t>100 (2 балла)</m:t>
          </m:r>
        </m:oMath>
      </m:oMathPara>
    </w:p>
    <w:p w14:paraId="3A1F4746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Равновесная цена в Великопруссии ниже, чем в Малопруссии, значит Великопруссия будет продавать чехлы в Малопруссию после начала торговли. Значит, Великопруссия будет экспортировать чехлы, а Малопруссия импортировать. </w:t>
      </w:r>
      <w:r w:rsidRPr="0062690F">
        <w:rPr>
          <w:sz w:val="24"/>
          <w:szCs w:val="20"/>
        </w:rPr>
        <w:t>(2 балла)</w:t>
      </w:r>
    </w:p>
    <w:p w14:paraId="5CFE20EB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1 способ нахождения равновесной мировой цены. </w:t>
      </w:r>
    </w:p>
    <w:p w14:paraId="1C41C512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Найдем суммарный спрос и предложения на мировом рынке после начала торговли. </w:t>
      </w:r>
    </w:p>
    <w:p w14:paraId="2231F405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</w:p>
    <w:p w14:paraId="716B2B4C" w14:textId="77777777" w:rsidR="0062690F" w:rsidRPr="0062690F" w:rsidRDefault="00000000" w:rsidP="0062690F">
      <w:pPr>
        <w:pStyle w:val="a6"/>
        <w:spacing w:line="240" w:lineRule="auto"/>
        <w:rPr>
          <w:rFonts w:eastAsia="Calibri"/>
          <w:i/>
          <w:sz w:val="24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4"/>
                  <w:szCs w:val="20"/>
                </w:rPr>
                <m:t>D</m:t>
              </m:r>
            </m:sub>
          </m:sSub>
          <m:r>
            <w:rPr>
              <w:rFonts w:ascii="Cambria Math" w:eastAsia="Calibri" w:hAnsi="Cambria Math"/>
              <w:sz w:val="24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4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 w:val="24"/>
                      <w:szCs w:val="20"/>
                      <w:lang w:val="en-US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420-P, P&gt;350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1120-3P, P≤350</m:t>
                  </m:r>
                </m:e>
              </m:eqArr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 xml:space="preserve"> </m:t>
              </m:r>
              <m:r>
                <w:rPr>
                  <w:rFonts w:ascii="Cambria Math" w:eastAsia="Calibri" w:hAnsi="Cambria Math"/>
                  <w:sz w:val="24"/>
                  <w:szCs w:val="20"/>
                </w:rPr>
                <m:t xml:space="preserve"> (3 балла)</m:t>
              </m:r>
            </m:e>
          </m:d>
        </m:oMath>
      </m:oMathPara>
    </w:p>
    <w:p w14:paraId="3768E764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  <w:lang w:val="en-US"/>
        </w:rPr>
      </w:pPr>
    </w:p>
    <w:p w14:paraId="4E81A6A4" w14:textId="77777777" w:rsidR="0062690F" w:rsidRPr="0062690F" w:rsidRDefault="00000000" w:rsidP="0062690F">
      <w:pPr>
        <w:pStyle w:val="a6"/>
        <w:spacing w:line="240" w:lineRule="auto"/>
        <w:rPr>
          <w:rFonts w:eastAsia="Calibri"/>
          <w:i/>
          <w:sz w:val="24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4"/>
                  <w:szCs w:val="20"/>
                </w:rPr>
                <m:t>s</m:t>
              </m:r>
            </m:sub>
          </m:sSub>
          <m:r>
            <w:rPr>
              <w:rFonts w:ascii="Cambria Math" w:eastAsia="Calibri" w:hAnsi="Cambria Math"/>
              <w:sz w:val="24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4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 w:val="24"/>
                      <w:szCs w:val="20"/>
                      <w:lang w:val="en-US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5P, P&lt;150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7P-300, P≥150</m:t>
                  </m:r>
                </m:e>
              </m:eqArr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 xml:space="preserve"> </m:t>
              </m:r>
              <m:r>
                <w:rPr>
                  <w:rFonts w:ascii="Cambria Math" w:eastAsia="Calibri" w:hAnsi="Cambria Math"/>
                  <w:sz w:val="24"/>
                  <w:szCs w:val="20"/>
                </w:rPr>
                <m:t>(3 балла)</m:t>
              </m:r>
            </m:e>
          </m:d>
        </m:oMath>
      </m:oMathPara>
    </w:p>
    <w:p w14:paraId="5EE2CE13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</w:p>
    <w:p w14:paraId="3E088957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Приравняем спрос к предложению и заметим, что пересечения будет на участке, когда </w:t>
      </w:r>
      <w:r w:rsidRPr="0062690F">
        <w:rPr>
          <w:rFonts w:ascii="Cambria Math" w:eastAsia="Calibri" w:hAnsi="Cambria Math" w:cs="Cambria Math"/>
          <w:sz w:val="24"/>
          <w:szCs w:val="20"/>
        </w:rPr>
        <w:t>𝑃</w:t>
      </w:r>
      <w:r w:rsidRPr="0062690F">
        <w:rPr>
          <w:rFonts w:eastAsia="Calibri"/>
          <w:sz w:val="24"/>
          <w:szCs w:val="20"/>
        </w:rPr>
        <w:t xml:space="preserve"> &lt; 150. </w:t>
      </w:r>
    </w:p>
    <w:p w14:paraId="6889B1A9" w14:textId="77777777" w:rsidR="0062690F" w:rsidRPr="0062690F" w:rsidRDefault="0062690F" w:rsidP="0062690F">
      <w:pPr>
        <w:pStyle w:val="a6"/>
        <w:spacing w:line="240" w:lineRule="auto"/>
        <w:rPr>
          <w:rFonts w:eastAsia="Calibri"/>
          <w:i/>
          <w:sz w:val="24"/>
          <w:szCs w:val="20"/>
        </w:rPr>
      </w:pPr>
      <m:oMathPara>
        <m:oMath>
          <m:r>
            <w:rPr>
              <w:rFonts w:ascii="Cambria Math" w:eastAsia="Calibri" w:hAnsi="Cambria Math"/>
              <w:sz w:val="24"/>
              <w:szCs w:val="20"/>
              <w:lang w:val="en-US"/>
            </w:rPr>
            <m:t>1120-3P=5P→P=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1120</m:t>
              </m:r>
            </m:num>
            <m:den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8</m:t>
              </m:r>
            </m:den>
          </m:f>
          <m:r>
            <w:rPr>
              <w:rFonts w:ascii="Cambria Math" w:eastAsia="Calibri" w:hAnsi="Cambria Math"/>
              <w:sz w:val="24"/>
              <w:szCs w:val="20"/>
              <w:lang w:val="en-US"/>
            </w:rPr>
            <m:t xml:space="preserve">=140 </m:t>
          </m:r>
          <m:r>
            <w:rPr>
              <w:rFonts w:ascii="Cambria Math" w:eastAsia="Calibri" w:hAnsi="Cambria Math"/>
              <w:sz w:val="24"/>
              <w:szCs w:val="20"/>
            </w:rPr>
            <m:t xml:space="preserve">  (2 балла)</m:t>
          </m:r>
        </m:oMath>
      </m:oMathPara>
    </w:p>
    <w:p w14:paraId="05717F2F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>Так как спрос и предложение – это кусочно заданные монотонно возрастающие линейные функции, то пересечение единственно, то есть второго пересечения при цене выше 150 быть не может (1 балл).</w:t>
      </w:r>
    </w:p>
    <w:p w14:paraId="6E28D8EE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Важно! Школьники в своих решениях могут это проверить, найдя пересечения других участков спроса и предложения - найденные </w:t>
      </w:r>
      <w:r w:rsidRPr="0062690F">
        <w:rPr>
          <w:rFonts w:ascii="Cambria Math" w:eastAsia="Calibri" w:hAnsi="Cambria Math" w:cs="Cambria Math"/>
          <w:sz w:val="24"/>
          <w:szCs w:val="20"/>
        </w:rPr>
        <w:t>𝑃</w:t>
      </w:r>
      <w:r w:rsidRPr="0062690F">
        <w:rPr>
          <w:rFonts w:eastAsia="Calibri"/>
          <w:sz w:val="24"/>
          <w:szCs w:val="20"/>
        </w:rPr>
        <w:t xml:space="preserve"> не будут подходить под ограничения интервалов. Если единственность найденной цены доказана подобным образом балл так же ставится.</w:t>
      </w:r>
    </w:p>
    <w:p w14:paraId="30171EC5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2 способ нахождения равновесной мировой цены. </w:t>
      </w:r>
    </w:p>
    <w:p w14:paraId="02042C3C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Найдем функцию экспорта для Великопруссии и функцию импорта для Малопруссии. </w:t>
      </w:r>
    </w:p>
    <w:p w14:paraId="7521A3E7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  <w:lang w:val="en-US"/>
        </w:rPr>
      </w:pPr>
      <w:r w:rsidRPr="0062690F">
        <w:rPr>
          <w:rFonts w:eastAsia="Calibri"/>
          <w:sz w:val="24"/>
          <w:szCs w:val="20"/>
        </w:rPr>
        <w:t>Для Великопруссии:</w:t>
      </w:r>
    </w:p>
    <w:p w14:paraId="2699D845" w14:textId="77777777" w:rsidR="0062690F" w:rsidRPr="0062690F" w:rsidRDefault="0062690F" w:rsidP="0062690F">
      <w:pPr>
        <w:pStyle w:val="a6"/>
        <w:spacing w:line="240" w:lineRule="auto"/>
        <w:jc w:val="center"/>
        <w:rPr>
          <w:rFonts w:eastAsia="Calibri"/>
          <w:i/>
          <w:sz w:val="24"/>
          <w:szCs w:val="20"/>
          <w:lang w:val="en-US"/>
        </w:rPr>
      </w:pPr>
      <m:oMathPara>
        <m:oMath>
          <m:r>
            <w:rPr>
              <w:rFonts w:ascii="Cambria Math" w:eastAsia="Calibri" w:hAnsi="Cambria Math"/>
              <w:sz w:val="24"/>
              <w:szCs w:val="20"/>
            </w:rPr>
            <m:t>E</m:t>
          </m:r>
          <m:r>
            <w:rPr>
              <w:rFonts w:ascii="Cambria Math" w:eastAsia="Calibri" w:hAnsi="Cambria Math"/>
              <w:sz w:val="24"/>
              <w:szCs w:val="20"/>
              <w:lang w:val="en-US"/>
            </w:rPr>
            <m:t>x=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4"/>
                  <w:szCs w:val="20"/>
                </w:rPr>
                <m:t>s</m:t>
              </m:r>
            </m:sub>
          </m:sSub>
          <m:r>
            <w:rPr>
              <w:rFonts w:ascii="Cambria Math" w:eastAsia="Calibri" w:hAnsi="Cambria Math"/>
              <w:sz w:val="24"/>
              <w:szCs w:val="20"/>
              <w:lang w:val="en-US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4"/>
                  <w:szCs w:val="20"/>
                </w:rPr>
                <m:t>D</m:t>
              </m:r>
            </m:sub>
          </m:sSub>
          <m:r>
            <w:rPr>
              <w:rFonts w:ascii="Cambria Math" w:eastAsia="Calibri" w:hAnsi="Cambria Math"/>
              <w:sz w:val="24"/>
              <w:szCs w:val="20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 w:val="24"/>
                      <w:szCs w:val="20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7P-700,  P≤350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5P,  P&gt;350</m:t>
                  </m:r>
                </m:e>
              </m:eqArr>
            </m:e>
          </m:d>
          <m:r>
            <w:rPr>
              <w:rFonts w:ascii="Cambria Math" w:eastAsia="Calibri" w:hAnsi="Cambria Math"/>
              <w:sz w:val="24"/>
              <w:szCs w:val="20"/>
            </w:rPr>
            <m:t xml:space="preserve"> (3 балла)</m:t>
          </m:r>
        </m:oMath>
      </m:oMathPara>
    </w:p>
    <w:p w14:paraId="770AA980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  <w:lang w:val="en-US"/>
        </w:rPr>
      </w:pPr>
      <w:r w:rsidRPr="0062690F">
        <w:rPr>
          <w:rFonts w:eastAsia="Calibri"/>
          <w:sz w:val="24"/>
          <w:szCs w:val="20"/>
        </w:rPr>
        <w:t>Для</w:t>
      </w:r>
      <w:r w:rsidRPr="0062690F">
        <w:rPr>
          <w:rFonts w:eastAsia="Calibri"/>
          <w:sz w:val="24"/>
          <w:szCs w:val="20"/>
          <w:lang w:val="en-US"/>
        </w:rPr>
        <w:t xml:space="preserve"> </w:t>
      </w:r>
      <w:r w:rsidRPr="0062690F">
        <w:rPr>
          <w:rFonts w:eastAsia="Calibri"/>
          <w:sz w:val="24"/>
          <w:szCs w:val="20"/>
        </w:rPr>
        <w:t>Малопруссии</w:t>
      </w:r>
      <w:r w:rsidRPr="0062690F">
        <w:rPr>
          <w:rFonts w:eastAsia="Calibri"/>
          <w:sz w:val="24"/>
          <w:szCs w:val="20"/>
          <w:lang w:val="en-US"/>
        </w:rPr>
        <w:t>:</w:t>
      </w:r>
    </w:p>
    <w:p w14:paraId="6F159CEA" w14:textId="77777777" w:rsidR="0062690F" w:rsidRPr="0062690F" w:rsidRDefault="0062690F" w:rsidP="0062690F">
      <w:pPr>
        <w:pStyle w:val="a6"/>
        <w:spacing w:line="240" w:lineRule="auto"/>
        <w:jc w:val="center"/>
        <w:rPr>
          <w:rFonts w:eastAsia="Calibri"/>
          <w:i/>
          <w:sz w:val="24"/>
          <w:szCs w:val="20"/>
          <w:lang w:val="en-US"/>
        </w:rPr>
      </w:pPr>
      <m:oMathPara>
        <m:oMath>
          <m:r>
            <w:rPr>
              <w:rFonts w:ascii="Cambria Math" w:eastAsia="Calibri" w:hAnsi="Cambria Math"/>
              <w:sz w:val="24"/>
              <w:szCs w:val="20"/>
            </w:rPr>
            <m:t>I</m:t>
          </m:r>
          <m:r>
            <w:rPr>
              <w:rFonts w:ascii="Cambria Math" w:eastAsia="Calibri" w:hAnsi="Cambria Math"/>
              <w:sz w:val="24"/>
              <w:szCs w:val="20"/>
              <w:lang w:val="en-US"/>
            </w:rPr>
            <m:t>m=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4"/>
                  <w:szCs w:val="20"/>
                </w:rPr>
                <m:t>D</m:t>
              </m:r>
            </m:sub>
          </m:sSub>
          <m:r>
            <w:rPr>
              <w:rFonts w:ascii="Cambria Math" w:eastAsia="Calibri" w:hAnsi="Cambria Math"/>
              <w:sz w:val="24"/>
              <w:szCs w:val="20"/>
              <w:lang w:val="en-US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Q</m:t>
              </m:r>
            </m:e>
            <m:sub>
              <m:r>
                <w:rPr>
                  <w:rFonts w:ascii="Cambria Math" w:eastAsia="Calibri" w:hAnsi="Cambria Math"/>
                  <w:sz w:val="24"/>
                  <w:szCs w:val="20"/>
                </w:rPr>
                <m:t>s</m:t>
              </m:r>
            </m:sub>
          </m:sSub>
          <m:r>
            <w:rPr>
              <w:rFonts w:ascii="Cambria Math" w:eastAsia="Calibri" w:hAnsi="Cambria Math"/>
              <w:sz w:val="24"/>
              <w:szCs w:val="20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4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sz w:val="24"/>
                      <w:szCs w:val="20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720-3P,  P≥150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0"/>
                      <w:lang w:val="en-US"/>
                    </w:rPr>
                    <m:t>420-P,  P&lt;150</m:t>
                  </m:r>
                </m:e>
              </m:eqArr>
            </m:e>
          </m:d>
          <m:r>
            <w:rPr>
              <w:rFonts w:ascii="Cambria Math" w:eastAsia="Calibri" w:hAnsi="Cambria Math"/>
              <w:sz w:val="24"/>
              <w:szCs w:val="20"/>
            </w:rPr>
            <m:t xml:space="preserve"> (3 балла)</m:t>
          </m:r>
        </m:oMath>
      </m:oMathPara>
    </w:p>
    <w:p w14:paraId="2B31C24F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  <w:lang w:val="en-US"/>
        </w:rPr>
      </w:pPr>
    </w:p>
    <w:p w14:paraId="2EF80992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Приравняем экспорт к импорту, заметим, что пересечение будет достигаться на участке </w:t>
      </w:r>
      <w:r w:rsidRPr="0062690F">
        <w:rPr>
          <w:rFonts w:ascii="Cambria Math" w:eastAsia="Calibri" w:hAnsi="Cambria Math" w:cs="Cambria Math"/>
          <w:sz w:val="24"/>
          <w:szCs w:val="20"/>
        </w:rPr>
        <w:t>𝑃</w:t>
      </w:r>
      <w:r w:rsidRPr="0062690F">
        <w:rPr>
          <w:rFonts w:eastAsia="Calibri"/>
          <w:sz w:val="24"/>
          <w:szCs w:val="20"/>
        </w:rPr>
        <w:t xml:space="preserve"> </w:t>
      </w:r>
      <w:r w:rsidRPr="0062690F">
        <w:rPr>
          <w:rFonts w:ascii="Cambria Math" w:eastAsia="Calibri" w:hAnsi="Cambria Math" w:cs="Cambria Math"/>
          <w:sz w:val="24"/>
          <w:szCs w:val="20"/>
        </w:rPr>
        <w:t>⩽</w:t>
      </w:r>
      <w:r w:rsidRPr="0062690F">
        <w:rPr>
          <w:rFonts w:eastAsia="Calibri"/>
          <w:sz w:val="24"/>
          <w:szCs w:val="20"/>
        </w:rPr>
        <w:t xml:space="preserve"> 150: </w:t>
      </w:r>
    </w:p>
    <w:p w14:paraId="7C93FAB4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m:oMathPara>
        <m:oMath>
          <m:r>
            <w:rPr>
              <w:rFonts w:ascii="Cambria Math" w:eastAsia="Calibri" w:hAnsi="Cambria Math"/>
              <w:sz w:val="24"/>
              <w:szCs w:val="20"/>
            </w:rPr>
            <m:t>E</m:t>
          </m:r>
          <m:r>
            <w:rPr>
              <w:rFonts w:ascii="Cambria Math" w:eastAsia="Calibri" w:hAnsi="Cambria Math"/>
              <w:sz w:val="24"/>
              <w:szCs w:val="20"/>
              <w:lang w:val="en-US"/>
            </w:rPr>
            <m:t>x=Im→7P-700=420-P→P=</m:t>
          </m:r>
          <m:f>
            <m:fPr>
              <m:ctrlPr>
                <w:rPr>
                  <w:rFonts w:ascii="Cambria Math" w:eastAsia="Calibri" w:hAnsi="Cambria Math"/>
                  <w:i/>
                  <w:sz w:val="24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1120</m:t>
              </m:r>
            </m:num>
            <m:den>
              <m:r>
                <w:rPr>
                  <w:rFonts w:ascii="Cambria Math" w:eastAsia="Calibri" w:hAnsi="Cambria Math"/>
                  <w:sz w:val="24"/>
                  <w:szCs w:val="20"/>
                  <w:lang w:val="en-US"/>
                </w:rPr>
                <m:t>8</m:t>
              </m:r>
            </m:den>
          </m:f>
          <m:r>
            <w:rPr>
              <w:rFonts w:ascii="Cambria Math" w:eastAsia="Calibri" w:hAnsi="Cambria Math"/>
              <w:sz w:val="24"/>
              <w:szCs w:val="20"/>
              <w:lang w:val="en-US"/>
            </w:rPr>
            <m:t>=140 (</m:t>
          </m:r>
          <m:r>
            <w:rPr>
              <w:rFonts w:ascii="Cambria Math" w:eastAsia="Calibri" w:hAnsi="Cambria Math"/>
              <w:sz w:val="24"/>
              <w:szCs w:val="20"/>
            </w:rPr>
            <m:t>2 балла</m:t>
          </m:r>
          <m:r>
            <w:rPr>
              <w:rFonts w:ascii="Cambria Math" w:eastAsia="Calibri" w:hAnsi="Cambria Math"/>
              <w:sz w:val="24"/>
              <w:szCs w:val="20"/>
              <w:lang w:val="en-US"/>
            </w:rPr>
            <m:t>)</m:t>
          </m:r>
        </m:oMath>
      </m:oMathPara>
    </w:p>
    <w:p w14:paraId="5405D555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Так как экспорт и импорт – это кусочно заданные монотонно возрастающие линейные функции, то пересечение единственно, то есть второго пересечения при цене выше 150 быть не может. </w:t>
      </w:r>
    </w:p>
    <w:p w14:paraId="7ED60726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  <w:r w:rsidRPr="0062690F">
        <w:rPr>
          <w:rFonts w:eastAsia="Calibri"/>
          <w:sz w:val="24"/>
          <w:szCs w:val="20"/>
        </w:rPr>
        <w:t xml:space="preserve">Важно! Школьники в своих решениях могут это проверить, найдя пересечения других участков экспорта и импорта – найденные </w:t>
      </w:r>
      <w:r w:rsidRPr="0062690F">
        <w:rPr>
          <w:rFonts w:ascii="Cambria Math" w:eastAsia="Calibri" w:hAnsi="Cambria Math" w:cs="Cambria Math"/>
          <w:sz w:val="24"/>
          <w:szCs w:val="20"/>
        </w:rPr>
        <w:t>𝑃</w:t>
      </w:r>
      <w:r w:rsidRPr="0062690F">
        <w:rPr>
          <w:rFonts w:eastAsia="Calibri"/>
          <w:sz w:val="24"/>
          <w:szCs w:val="20"/>
        </w:rPr>
        <w:t xml:space="preserve"> не будут подходить под ограничения интервалов. Если единственность найденной цены доказана подобным образом балл так же ставится.</w:t>
      </w:r>
    </w:p>
    <w:p w14:paraId="73DD44DF" w14:textId="77777777" w:rsidR="0062690F" w:rsidRPr="0062690F" w:rsidRDefault="0062690F" w:rsidP="0062690F">
      <w:pPr>
        <w:pStyle w:val="a6"/>
        <w:spacing w:line="240" w:lineRule="auto"/>
        <w:rPr>
          <w:rFonts w:eastAsia="Calibri"/>
          <w:sz w:val="24"/>
          <w:szCs w:val="20"/>
        </w:rPr>
      </w:pPr>
    </w:p>
    <w:p w14:paraId="0AA819D3" w14:textId="019B1F7C" w:rsidR="0062690F" w:rsidRPr="0062690F" w:rsidRDefault="0062690F" w:rsidP="0062690F">
      <w:pPr>
        <w:pStyle w:val="a6"/>
        <w:spacing w:line="240" w:lineRule="auto"/>
        <w:rPr>
          <w:rFonts w:eastAsia="Calibri"/>
          <w:b/>
          <w:bCs/>
          <w:sz w:val="24"/>
          <w:szCs w:val="20"/>
        </w:rPr>
      </w:pPr>
      <w:r w:rsidRPr="0062690F">
        <w:rPr>
          <w:rFonts w:eastAsia="Calibri"/>
          <w:b/>
          <w:bCs/>
          <w:sz w:val="24"/>
          <w:szCs w:val="20"/>
        </w:rPr>
        <w:t>Задача 3 (</w:t>
      </w:r>
      <w:r>
        <w:rPr>
          <w:rFonts w:eastAsia="Calibri"/>
          <w:b/>
          <w:bCs/>
          <w:sz w:val="24"/>
          <w:szCs w:val="20"/>
        </w:rPr>
        <w:t>15</w:t>
      </w:r>
      <w:r w:rsidRPr="0062690F">
        <w:rPr>
          <w:rFonts w:eastAsia="Calibri"/>
          <w:b/>
          <w:bCs/>
          <w:sz w:val="24"/>
          <w:szCs w:val="20"/>
        </w:rPr>
        <w:t xml:space="preserve"> баллов)</w:t>
      </w:r>
    </w:p>
    <w:bookmarkEnd w:id="0"/>
    <w:p w14:paraId="6DF35C09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Иван Иванович трудится кузнецом в сувенирной лавке "Артель"</w:t>
      </w:r>
    </w:p>
    <w:p w14:paraId="2C1EC1CD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 xml:space="preserve">Согласно статье 91 ТК РФ продолжительность его рабочего времени не может превышать 40 часов в неделю. </w:t>
      </w:r>
    </w:p>
    <w:p w14:paraId="32FDAB1E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Иван Иванович может производить два вида изделий, на которые у него есть спрос: статуэтки и таблички.</w:t>
      </w:r>
    </w:p>
    <w:p w14:paraId="489A68FA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 xml:space="preserve">На изготовление одной таблички ему потребуется 4 часа рабочего времени, а на изготовление одной статуэтки уходит 2 часа. </w:t>
      </w:r>
    </w:p>
    <w:p w14:paraId="66BA18CF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 xml:space="preserve">Изделия производятся из меди. Для изготовления таблички требуется 375 грамм меди, для изготовления статуэтки — 1500 грамм. </w:t>
      </w:r>
    </w:p>
    <w:p w14:paraId="0C569CD0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 xml:space="preserve">В течение недели Иван Иванович может использовать не более 9 кг меди. </w:t>
      </w:r>
    </w:p>
    <w:p w14:paraId="71CA8258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За изготовление одной таблички кузнец получает 400 руб, а за изготовление одной статуэтки - 1200 руб.</w:t>
      </w:r>
    </w:p>
    <w:p w14:paraId="00F75F50" w14:textId="312F81AD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Определите кривую производственных возможностей Ивана Ивановича. Нарисуйте график и напишите уравнение КПВ.</w:t>
      </w:r>
      <w:r>
        <w:rPr>
          <w:rFonts w:eastAsia="Calibri"/>
        </w:rPr>
        <w:t xml:space="preserve"> (</w:t>
      </w:r>
      <w:r w:rsidR="00F7746B">
        <w:rPr>
          <w:rFonts w:eastAsia="Calibri"/>
        </w:rPr>
        <w:t>10</w:t>
      </w:r>
      <w:r>
        <w:rPr>
          <w:rFonts w:eastAsia="Calibri"/>
        </w:rPr>
        <w:t xml:space="preserve"> баллов)</w:t>
      </w:r>
    </w:p>
    <w:p w14:paraId="2D101E8F" w14:textId="2A11DCA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lastRenderedPageBreak/>
        <w:t>Определите количество табличек и статуэток, которое произведет кузнец, чтобы объем заработанных денежных средств был максимальным, и рассчитайте размер этого дохода.</w:t>
      </w:r>
      <w:r>
        <w:rPr>
          <w:rFonts w:eastAsia="Calibri"/>
        </w:rPr>
        <w:t xml:space="preserve"> (</w:t>
      </w:r>
      <w:r w:rsidR="00F7746B">
        <w:rPr>
          <w:rFonts w:eastAsia="Calibri"/>
        </w:rPr>
        <w:t>5</w:t>
      </w:r>
      <w:r>
        <w:rPr>
          <w:rFonts w:eastAsia="Calibri"/>
        </w:rPr>
        <w:t xml:space="preserve"> балл</w:t>
      </w:r>
      <w:r w:rsidR="00F7746B">
        <w:rPr>
          <w:rFonts w:eastAsia="Calibri"/>
        </w:rPr>
        <w:t>ов</w:t>
      </w:r>
      <w:r>
        <w:rPr>
          <w:rFonts w:eastAsia="Calibri"/>
        </w:rPr>
        <w:t>)</w:t>
      </w:r>
    </w:p>
    <w:p w14:paraId="5E712B04" w14:textId="77777777" w:rsidR="0062690F" w:rsidRPr="0062690F" w:rsidRDefault="0062690F" w:rsidP="0062690F">
      <w:pPr>
        <w:ind w:firstLine="709"/>
        <w:jc w:val="both"/>
        <w:rPr>
          <w:rFonts w:eastAsia="Calibri"/>
          <w:b/>
          <w:bCs/>
          <w:u w:val="single"/>
        </w:rPr>
      </w:pPr>
      <w:r w:rsidRPr="0062690F">
        <w:rPr>
          <w:rFonts w:eastAsia="Calibri"/>
          <w:b/>
          <w:bCs/>
          <w:u w:val="single"/>
        </w:rPr>
        <w:t>Решение:</w:t>
      </w:r>
    </w:p>
    <w:p w14:paraId="368C2058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В течение недели кузнец может максимально произвести:</w:t>
      </w:r>
    </w:p>
    <w:p w14:paraId="38C190B5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40/4 = 10 табличек</w:t>
      </w:r>
    </w:p>
    <w:p w14:paraId="74D94731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или 40/2 = 20 статуэток (1 балл)</w:t>
      </w:r>
    </w:p>
    <w:p w14:paraId="4E8D2207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Следовательно, ограничение по времени можно описать уравнением:</w:t>
      </w:r>
    </w:p>
    <w:p w14:paraId="175F50DE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С = 20 – 2Т, (1 балл)</w:t>
      </w:r>
    </w:p>
    <w:p w14:paraId="3EAE24D2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где С – это количество статуэток, Т – количество табличек, произведенных за неделю.</w:t>
      </w:r>
    </w:p>
    <w:p w14:paraId="39C773C4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Из 9 кг меди можно изготовить:</w:t>
      </w:r>
    </w:p>
    <w:p w14:paraId="33B0FA20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9000/375 = 24 таблички</w:t>
      </w:r>
    </w:p>
    <w:p w14:paraId="277861E3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или 9000/1500 = 6 статуэток (1 балл)</w:t>
      </w:r>
    </w:p>
    <w:p w14:paraId="50500726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Следовательно, ограничение по сырью можно описать уравнением:</w:t>
      </w:r>
    </w:p>
    <w:p w14:paraId="292F13CC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С = 6 – 0,25Т (1 балл)</w:t>
      </w:r>
    </w:p>
    <w:p w14:paraId="0E174E88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Пересечение этих двух ограничений будет в точке, координаты которой можно определить, решив систему уравнений:</w:t>
      </w:r>
    </w:p>
    <w:p w14:paraId="2F2C6D95" w14:textId="77777777" w:rsidR="0062690F" w:rsidRPr="0062690F" w:rsidRDefault="00000000" w:rsidP="0062690F">
      <w:pPr>
        <w:ind w:firstLine="709"/>
        <w:jc w:val="both"/>
        <w:rPr>
          <w:rFonts w:eastAsia="Calibr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С = 20 – 2Т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С = 6 – 0,25Т</m:t>
                  </m:r>
                </m:e>
              </m:eqArr>
            </m:e>
          </m:d>
          <m:r>
            <w:rPr>
              <w:rFonts w:ascii="Cambria Math" w:eastAsia="Calibri" w:hAns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С = 20 – 2Т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20 – 2Т = 6 – 0,25Т</m:t>
                  </m:r>
                </m:e>
              </m:eqArr>
            </m:e>
          </m:d>
          <m:r>
            <w:rPr>
              <w:rFonts w:ascii="Cambria Math" w:eastAsia="Calibri" w:hAns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</w:rPr>
                    <m:t>С=4</m:t>
                  </m:r>
                </m:e>
                <m:e>
                  <m:r>
                    <w:rPr>
                      <w:rFonts w:ascii="Cambria Math" w:eastAsia="Calibri" w:hAnsi="Cambria Math"/>
                    </w:rPr>
                    <m:t>Т=8</m:t>
                  </m:r>
                </m:e>
              </m:eqArr>
            </m:e>
          </m:d>
        </m:oMath>
      </m:oMathPara>
    </w:p>
    <w:p w14:paraId="5674AD1E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При производстве табличек и статуэток одновременно должны соблюдаться оба ограничения. Поэтому аналитически КПВ определяется следующей системой уравнений:</w:t>
      </w:r>
    </w:p>
    <w:p w14:paraId="55223662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m:oMathPara>
        <m:oMath>
          <m:r>
            <w:rPr>
              <w:rFonts w:ascii="Cambria Math" w:eastAsia="Calibri" w:hAnsi="Cambria Math"/>
            </w:rPr>
            <m:t>С=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20 – 2Т, при 8≤Т≤10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</w:rPr>
                    <m:t>6 – 0,25Т, при Т≤8</m:t>
                  </m:r>
                </m:e>
              </m:eqArr>
            </m:e>
          </m:d>
          <m:r>
            <w:rPr>
              <w:rFonts w:ascii="Cambria Math" w:eastAsia="Calibri" w:hAnsi="Cambria Math"/>
            </w:rPr>
            <m:t xml:space="preserve"> (3 балла)</m:t>
          </m:r>
        </m:oMath>
      </m:oMathPara>
    </w:p>
    <w:p w14:paraId="1C8D2951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Построим график КПВ (3 балла):</w:t>
      </w:r>
    </w:p>
    <w:p w14:paraId="6E76C87D" w14:textId="77777777" w:rsidR="0062690F" w:rsidRPr="0062690F" w:rsidRDefault="0062690F" w:rsidP="0062690F">
      <w:pPr>
        <w:ind w:firstLine="709"/>
        <w:jc w:val="center"/>
        <w:rPr>
          <w:rFonts w:eastAsia="Calibri"/>
        </w:rPr>
      </w:pPr>
      <w:r w:rsidRPr="0062690F">
        <w:rPr>
          <w:rFonts w:eastAsia="Calibri"/>
          <w:noProof/>
        </w:rPr>
        <w:drawing>
          <wp:inline distT="0" distB="0" distL="0" distR="0" wp14:anchorId="2318CA88" wp14:editId="091E78E9">
            <wp:extent cx="3859604" cy="2688725"/>
            <wp:effectExtent l="0" t="0" r="7620" b="0"/>
            <wp:docPr id="2670326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99" cy="269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48DD" w14:textId="7224CD30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Если отношение цен товаров будет в интервале 0,25 ≤ Рт/Рс ≤ 2, то оптимальный выбор соответствует точке излома (1 балл)</w:t>
      </w:r>
    </w:p>
    <w:p w14:paraId="4C561E07" w14:textId="77777777" w:rsidR="0062690F" w:rsidRPr="0062690F" w:rsidRDefault="0062690F" w:rsidP="0062690F">
      <w:pPr>
        <w:ind w:firstLine="709"/>
        <w:jc w:val="center"/>
        <w:rPr>
          <w:rFonts w:eastAsia="Calibri"/>
        </w:rPr>
      </w:pPr>
      <w:r w:rsidRPr="0062690F">
        <w:rPr>
          <w:rFonts w:eastAsia="Calibri"/>
          <w:noProof/>
        </w:rPr>
        <w:drawing>
          <wp:inline distT="0" distB="0" distL="0" distR="0" wp14:anchorId="71112A47" wp14:editId="3A8FE95E">
            <wp:extent cx="4419922" cy="2838203"/>
            <wp:effectExtent l="0" t="0" r="0" b="635"/>
            <wp:docPr id="820191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463" cy="284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C0EC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lastRenderedPageBreak/>
        <w:t>Отношение цен равно: 400/1200 = 1/3</w:t>
      </w:r>
    </w:p>
    <w:p w14:paraId="6357D10F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Следовательно, кузнец произведет 4 статуэтки и 8 табличек (1 балл)</w:t>
      </w:r>
    </w:p>
    <w:p w14:paraId="3AFC168C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Доход гончара в этом случае составит:</w:t>
      </w:r>
    </w:p>
    <w:p w14:paraId="73F9DA7D" w14:textId="0B7EBA30" w:rsidR="0062690F" w:rsidRDefault="0062690F" w:rsidP="0062690F">
      <w:pPr>
        <w:ind w:firstLine="709"/>
        <w:jc w:val="both"/>
        <w:rPr>
          <w:rFonts w:eastAsia="Calibri"/>
        </w:rPr>
      </w:pPr>
      <w:r w:rsidRPr="0062690F">
        <w:rPr>
          <w:rFonts w:eastAsia="Calibri"/>
        </w:rPr>
        <w:t>4 × 1200 + 8 × 400 = 8000 рублей (</w:t>
      </w:r>
      <w:r w:rsidR="0093705C">
        <w:rPr>
          <w:rFonts w:eastAsia="Calibri"/>
        </w:rPr>
        <w:t>3</w:t>
      </w:r>
      <w:r w:rsidRPr="0062690F">
        <w:rPr>
          <w:rFonts w:eastAsia="Calibri"/>
        </w:rPr>
        <w:t xml:space="preserve"> балла)</w:t>
      </w:r>
    </w:p>
    <w:p w14:paraId="2BC04131" w14:textId="77777777" w:rsidR="0062690F" w:rsidRPr="0062690F" w:rsidRDefault="0062690F" w:rsidP="0062690F">
      <w:pPr>
        <w:ind w:firstLine="709"/>
        <w:jc w:val="both"/>
        <w:rPr>
          <w:rFonts w:eastAsia="Calibri"/>
        </w:rPr>
      </w:pPr>
    </w:p>
    <w:p w14:paraId="533FE140" w14:textId="77777777" w:rsidR="0062690F" w:rsidRPr="0062690F" w:rsidRDefault="0062690F" w:rsidP="0062690F">
      <w:pPr>
        <w:ind w:firstLine="709"/>
        <w:jc w:val="both"/>
        <w:rPr>
          <w:b/>
          <w:noProof/>
          <w:snapToGrid w:val="0"/>
        </w:rPr>
      </w:pPr>
      <w:bookmarkStart w:id="1" w:name="_Hlk148608404"/>
      <w:r w:rsidRPr="0062690F">
        <w:rPr>
          <w:b/>
          <w:noProof/>
          <w:snapToGrid w:val="0"/>
        </w:rPr>
        <w:t>Задача 4 (15 баллов)</w:t>
      </w:r>
      <w:r w:rsidRPr="0062690F">
        <w:rPr>
          <w:rStyle w:val="a5"/>
          <w:b/>
          <w:noProof/>
          <w:snapToGrid w:val="0"/>
        </w:rPr>
        <w:footnoteReference w:id="1"/>
      </w:r>
    </w:p>
    <w:bookmarkEnd w:id="1"/>
    <w:p w14:paraId="54B12732" w14:textId="77777777" w:rsidR="0062690F" w:rsidRPr="0062690F" w:rsidRDefault="0062690F" w:rsidP="0062690F">
      <w:pPr>
        <w:ind w:firstLine="709"/>
        <w:jc w:val="both"/>
      </w:pPr>
      <w:r w:rsidRPr="0062690F">
        <w:t>Урожайность зерновых в Красноярском крае на сегодня составляет 26,5 ц/га, рассказали в региональном Минсельхозе. Это более чем на 8% меньше, чем было по итогу уборочной кампании 2023 года. Снижение урожайности в крае связано с переувлажнением почвы из-за обильных осадков в сентябре.</w:t>
      </w:r>
    </w:p>
    <w:p w14:paraId="2B3985ED" w14:textId="77777777" w:rsidR="0062690F" w:rsidRPr="0062690F" w:rsidRDefault="0062690F" w:rsidP="0062690F">
      <w:pPr>
        <w:ind w:firstLine="709"/>
        <w:jc w:val="both"/>
      </w:pPr>
      <w:r w:rsidRPr="0062690F">
        <w:t>Сейчас в крае урожай зерновых убран с 624 тыс. га, что составляет 72,5% плана. В общей сложности собрано 1,655 млн тонн, из которых проверку на качество прошло пока только 860 тыс. Из этого объем продовольственному ГОСТу на сегодня соответствует лишь 465 тыс. тонн пшеницы.</w:t>
      </w:r>
    </w:p>
    <w:p w14:paraId="58D3A9FD" w14:textId="77777777" w:rsidR="0062690F" w:rsidRPr="0062690F" w:rsidRDefault="0062690F" w:rsidP="0062690F">
      <w:pPr>
        <w:ind w:firstLine="709"/>
        <w:jc w:val="both"/>
      </w:pPr>
      <w:r w:rsidRPr="0062690F">
        <w:t>Правительство края заинтересовано в сохранении действующих цен на муку, поэтому в целях борьбы с дефицитом со 2 сентября 2024 мукомолы Сибири получили право покупать продовольственное зерно из федерального интервенционного фонда.</w:t>
      </w:r>
    </w:p>
    <w:p w14:paraId="4B2D4765" w14:textId="77777777" w:rsidR="0062690F" w:rsidRPr="0062690F" w:rsidRDefault="0062690F" w:rsidP="0062690F">
      <w:pPr>
        <w:ind w:firstLine="709"/>
        <w:jc w:val="both"/>
      </w:pPr>
      <w:r w:rsidRPr="0062690F">
        <w:t>Используя модель спроса и предложения, изобразите на графике ситуацию на рынке муки на начало сентября 2024 года и возможные последствия возможности закупки мукомолами зерна из федерального интервенционного фонда для регионального рынка (7,5 баллов). Опишите экономическую логику своих рассуждений (7,5 баллов).</w:t>
      </w:r>
    </w:p>
    <w:p w14:paraId="21B2D9FE" w14:textId="77777777" w:rsidR="0062690F" w:rsidRDefault="0062690F" w:rsidP="000A33FB">
      <w:pPr>
        <w:ind w:firstLine="709"/>
        <w:rPr>
          <w:b/>
          <w:u w:val="single"/>
        </w:rPr>
      </w:pPr>
    </w:p>
    <w:p w14:paraId="49FFF738" w14:textId="3BC578AA" w:rsidR="00851B87" w:rsidRPr="0062690F" w:rsidRDefault="00851B87" w:rsidP="000A33FB">
      <w:pPr>
        <w:ind w:firstLine="709"/>
      </w:pPr>
      <w:r w:rsidRPr="0062690F">
        <w:rPr>
          <w:b/>
          <w:u w:val="single"/>
        </w:rPr>
        <w:t xml:space="preserve">Решение: </w:t>
      </w:r>
      <w:r w:rsidRPr="0062690F">
        <w:t xml:space="preserve"> </w:t>
      </w:r>
    </w:p>
    <w:p w14:paraId="7BBBEBFE" w14:textId="70E30540" w:rsidR="009A352F" w:rsidRPr="0062690F" w:rsidRDefault="00E267A9" w:rsidP="00E267A9">
      <w:r w:rsidRPr="0062690F">
        <w:rPr>
          <w:noProof/>
        </w:rPr>
        <w:drawing>
          <wp:inline distT="0" distB="0" distL="0" distR="0" wp14:anchorId="7DD66BA6" wp14:editId="487EAB6B">
            <wp:extent cx="6419850" cy="1940261"/>
            <wp:effectExtent l="0" t="0" r="0" b="3175"/>
            <wp:docPr id="7902083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27" cy="19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6881" w14:textId="154FA637" w:rsidR="00986BB5" w:rsidRPr="005D3798" w:rsidRDefault="000A33FB" w:rsidP="005C3B49">
      <w:pPr>
        <w:ind w:firstLine="709"/>
        <w:jc w:val="both"/>
      </w:pPr>
      <w:r w:rsidRPr="0062690F">
        <w:t xml:space="preserve">При </w:t>
      </w:r>
      <w:r w:rsidR="00E267A9" w:rsidRPr="0062690F">
        <w:t xml:space="preserve">снижении урожайности зерновых предложение муки уменьшится (смещению графика предложения влево), что вызовет рост цен. Если же Правительство края будет искусственно ограничивать рост цены </w:t>
      </w:r>
      <w:r w:rsidRPr="0062690F">
        <w:t xml:space="preserve">муки </w:t>
      </w:r>
      <w:r w:rsidR="005C3B49" w:rsidRPr="0062690F">
        <w:t>величин</w:t>
      </w:r>
      <w:r w:rsidRPr="0062690F">
        <w:t xml:space="preserve">а её </w:t>
      </w:r>
      <w:r w:rsidR="005C3B49" w:rsidRPr="0062690F">
        <w:t xml:space="preserve">предложения ниже величины спроса, что </w:t>
      </w:r>
      <w:r w:rsidRPr="0062690F">
        <w:t xml:space="preserve">может способствовать </w:t>
      </w:r>
      <w:r w:rsidR="005C3B49" w:rsidRPr="0062690F">
        <w:t xml:space="preserve">образованию дефицита продукции. </w:t>
      </w:r>
      <w:r w:rsidR="00E267A9" w:rsidRPr="0062690F">
        <w:t>Закупки зерна из федерального интервенционного фонда</w:t>
      </w:r>
      <w:r w:rsidR="005C3B49" w:rsidRPr="0062690F">
        <w:t xml:space="preserve"> в теории должен привести к увеличению предложения (смещению графика предложения вправо), что в свою очередь должно поспособствовать увеличению величины предложения </w:t>
      </w:r>
      <w:r w:rsidR="00E267A9" w:rsidRPr="0062690F">
        <w:t>и стабилизации рыночной цены</w:t>
      </w:r>
      <w:r w:rsidR="005C3B49" w:rsidRPr="0062690F">
        <w:t>.</w:t>
      </w:r>
    </w:p>
    <w:sectPr w:rsidR="00986BB5" w:rsidRPr="005D3798" w:rsidSect="000A45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560E8" w14:textId="77777777" w:rsidR="00E65EAD" w:rsidRDefault="00E65EAD" w:rsidP="000A4540">
      <w:r>
        <w:separator/>
      </w:r>
    </w:p>
  </w:endnote>
  <w:endnote w:type="continuationSeparator" w:id="0">
    <w:p w14:paraId="1F917E1E" w14:textId="77777777" w:rsidR="00E65EAD" w:rsidRDefault="00E65EAD" w:rsidP="000A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F5EAF" w14:textId="77777777" w:rsidR="00E65EAD" w:rsidRDefault="00E65EAD" w:rsidP="000A4540">
      <w:r>
        <w:separator/>
      </w:r>
    </w:p>
  </w:footnote>
  <w:footnote w:type="continuationSeparator" w:id="0">
    <w:p w14:paraId="65A7CF00" w14:textId="77777777" w:rsidR="00E65EAD" w:rsidRDefault="00E65EAD" w:rsidP="000A4540">
      <w:r>
        <w:continuationSeparator/>
      </w:r>
    </w:p>
  </w:footnote>
  <w:footnote w:id="1">
    <w:p w14:paraId="3DF8937D" w14:textId="77777777" w:rsidR="0062690F" w:rsidRPr="00506035" w:rsidRDefault="0062690F" w:rsidP="0062690F">
      <w:pPr>
        <w:ind w:firstLine="709"/>
        <w:jc w:val="both"/>
        <w:rPr>
          <w:i/>
          <w:iCs/>
        </w:rPr>
      </w:pPr>
      <w:r w:rsidRPr="006F6D79">
        <w:rPr>
          <w:rStyle w:val="a5"/>
          <w:sz w:val="20"/>
          <w:szCs w:val="20"/>
        </w:rPr>
        <w:footnoteRef/>
      </w:r>
      <w:r w:rsidRPr="006F6D79">
        <w:rPr>
          <w:sz w:val="20"/>
          <w:szCs w:val="20"/>
        </w:rPr>
        <w:t xml:space="preserve"> </w:t>
      </w:r>
      <w:r w:rsidRPr="006F6D79">
        <w:rPr>
          <w:i/>
          <w:iCs/>
          <w:sz w:val="20"/>
          <w:szCs w:val="20"/>
        </w:rPr>
        <w:t>Составлено по материалам статьи «Красноярские аграрии упали в урожайности рапса и зерновых» интернет-портала «Деловой квартал» (https://krasnoyarsk.dk.ru/news/237210646)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A4B58"/>
    <w:multiLevelType w:val="hybridMultilevel"/>
    <w:tmpl w:val="FA5E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CD7"/>
    <w:multiLevelType w:val="hybridMultilevel"/>
    <w:tmpl w:val="52B8DEB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1C277D"/>
    <w:multiLevelType w:val="hybridMultilevel"/>
    <w:tmpl w:val="377273BE"/>
    <w:lvl w:ilvl="0" w:tplc="C56A0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F279BF"/>
    <w:multiLevelType w:val="hybridMultilevel"/>
    <w:tmpl w:val="F14A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BFA"/>
    <w:multiLevelType w:val="hybridMultilevel"/>
    <w:tmpl w:val="F14A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8120">
    <w:abstractNumId w:val="1"/>
  </w:num>
  <w:num w:numId="2" w16cid:durableId="1325670210">
    <w:abstractNumId w:val="4"/>
  </w:num>
  <w:num w:numId="3" w16cid:durableId="1301375502">
    <w:abstractNumId w:val="0"/>
  </w:num>
  <w:num w:numId="4" w16cid:durableId="1659992640">
    <w:abstractNumId w:val="3"/>
  </w:num>
  <w:num w:numId="5" w16cid:durableId="342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A8"/>
    <w:rsid w:val="00073FFF"/>
    <w:rsid w:val="000A33FB"/>
    <w:rsid w:val="000A4540"/>
    <w:rsid w:val="000E2DF8"/>
    <w:rsid w:val="00140981"/>
    <w:rsid w:val="00191F4E"/>
    <w:rsid w:val="002327D3"/>
    <w:rsid w:val="0030423A"/>
    <w:rsid w:val="003171AB"/>
    <w:rsid w:val="0035510B"/>
    <w:rsid w:val="004218EF"/>
    <w:rsid w:val="00423C83"/>
    <w:rsid w:val="004977A8"/>
    <w:rsid w:val="004B7AD3"/>
    <w:rsid w:val="00547E12"/>
    <w:rsid w:val="005C3B49"/>
    <w:rsid w:val="005D27D0"/>
    <w:rsid w:val="005D3798"/>
    <w:rsid w:val="0062690F"/>
    <w:rsid w:val="00627174"/>
    <w:rsid w:val="00661B3E"/>
    <w:rsid w:val="00723F41"/>
    <w:rsid w:val="00764F6B"/>
    <w:rsid w:val="007C77C7"/>
    <w:rsid w:val="00803F05"/>
    <w:rsid w:val="00851B87"/>
    <w:rsid w:val="008935A4"/>
    <w:rsid w:val="00924FC9"/>
    <w:rsid w:val="00932219"/>
    <w:rsid w:val="0093705C"/>
    <w:rsid w:val="00986BB5"/>
    <w:rsid w:val="0099476D"/>
    <w:rsid w:val="009A352F"/>
    <w:rsid w:val="009A439E"/>
    <w:rsid w:val="009D57E4"/>
    <w:rsid w:val="00BB418D"/>
    <w:rsid w:val="00BD7A03"/>
    <w:rsid w:val="00DC34D5"/>
    <w:rsid w:val="00DD21C5"/>
    <w:rsid w:val="00E267A9"/>
    <w:rsid w:val="00E65EAD"/>
    <w:rsid w:val="00F7746B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49C7"/>
  <w15:chartTrackingRefBased/>
  <w15:docId w15:val="{C471895D-7175-4264-89EA-C7837AB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540"/>
    <w:pPr>
      <w:ind w:left="720"/>
      <w:contextualSpacing/>
    </w:pPr>
  </w:style>
  <w:style w:type="character" w:styleId="a5">
    <w:name w:val="footnote reference"/>
    <w:basedOn w:val="a0"/>
    <w:uiPriority w:val="99"/>
    <w:semiHidden/>
    <w:unhideWhenUsed/>
    <w:rsid w:val="000A4540"/>
    <w:rPr>
      <w:vertAlign w:val="superscript"/>
    </w:rPr>
  </w:style>
  <w:style w:type="paragraph" w:styleId="a6">
    <w:name w:val="No Spacing"/>
    <w:uiPriority w:val="1"/>
    <w:qFormat/>
    <w:rsid w:val="0062690F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DC31-4DDB-4DD5-AC11-ED5074CB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Ekaterina</cp:lastModifiedBy>
  <cp:revision>6</cp:revision>
  <dcterms:created xsi:type="dcterms:W3CDTF">2024-11-13T06:53:00Z</dcterms:created>
  <dcterms:modified xsi:type="dcterms:W3CDTF">2024-11-13T07:01:00Z</dcterms:modified>
</cp:coreProperties>
</file>