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51A1" w14:textId="77777777" w:rsidR="0096241C" w:rsidRPr="0096241C" w:rsidRDefault="0096241C" w:rsidP="0096241C">
      <w:pPr>
        <w:pStyle w:val="a3"/>
        <w:rPr>
          <w:lang w:eastAsia="ru-RU"/>
        </w:rPr>
      </w:pPr>
      <w:r w:rsidRPr="0096241C">
        <w:rPr>
          <w:lang w:eastAsia="ru-RU"/>
        </w:rPr>
        <w:t>Общая часть</w:t>
      </w:r>
    </w:p>
    <w:p w14:paraId="2C992DDC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1: В (На изображении В показан промышленный робот-манипулятор, который используется на сборочных линиях и в автоматизированных системах).</w:t>
      </w:r>
    </w:p>
    <w:p w14:paraId="0B811662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2: в) Никола Тесла (Именно Никола Тесла является ключевой фигурой в развитии систем переменного тока (AC), которые легли в основу современных электросетей).</w:t>
      </w:r>
    </w:p>
    <w:p w14:paraId="72446FB0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3: в) технология беспилотного вождения (автопилот) (Современная сельхозтехника использует спутниковую навигацию для высокоточного земледелия и автономного движения по заданным траекториям).</w:t>
      </w:r>
    </w:p>
    <w:p w14:paraId="467D94B8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4: г) транзистор (Изобретение транзистора позволило совершить революцию в электронике, приведя к миниатюризации и созданию современных вычислительных устройств).</w:t>
      </w:r>
    </w:p>
    <w:p w14:paraId="5ABF3254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5: г) Защита от временного погружения в воду на глубину до 1 м. (В коде IPXX первая цифра означает защиту от твёрдых частиц, а вторая — от влаги. Цифра «7» означает, что устройство выдерживает кратковременное погружение в воду).</w:t>
      </w:r>
    </w:p>
    <w:p w14:paraId="73FAB866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6: 200</w:t>
      </w:r>
    </w:p>
    <w:p w14:paraId="748112DE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Решение:</w:t>
      </w:r>
    </w:p>
    <w:p w14:paraId="16BDCB8F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Найдём передаточное отношение первой ступени: i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₁</w:t>
      </w:r>
      <w:r w:rsidRPr="0096241C">
        <w:rPr>
          <w:sz w:val="21"/>
          <w:szCs w:val="21"/>
          <w:lang w:eastAsia="ru-RU"/>
        </w:rPr>
        <w:t xml:space="preserve"> = Z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₂</w:t>
      </w:r>
      <w:r w:rsidRPr="0096241C">
        <w:rPr>
          <w:sz w:val="21"/>
          <w:szCs w:val="21"/>
          <w:lang w:eastAsia="ru-RU"/>
        </w:rPr>
        <w:t xml:space="preserve"> / Z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₁</w:t>
      </w:r>
      <w:r w:rsidRPr="0096241C">
        <w:rPr>
          <w:sz w:val="21"/>
          <w:szCs w:val="21"/>
          <w:lang w:eastAsia="ru-RU"/>
        </w:rPr>
        <w:t xml:space="preserve"> = 60 / 20 = 3.</w:t>
      </w:r>
    </w:p>
    <w:p w14:paraId="0A36D8A3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Скорость на промежуточном валу: n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₁</w:t>
      </w:r>
      <w:r w:rsidRPr="0096241C">
        <w:rPr>
          <w:sz w:val="21"/>
          <w:szCs w:val="21"/>
          <w:lang w:eastAsia="ru-RU"/>
        </w:rPr>
        <w:t xml:space="preserve"> = 1800 об/мин / 3 = 600 об/мин.</w:t>
      </w:r>
    </w:p>
    <w:p w14:paraId="752194B7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Найдём передаточное отношение второй ступени: i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₂</w:t>
      </w:r>
      <w:r w:rsidRPr="0096241C">
        <w:rPr>
          <w:sz w:val="21"/>
          <w:szCs w:val="21"/>
          <w:lang w:eastAsia="ru-RU"/>
        </w:rPr>
        <w:t xml:space="preserve"> = Z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₄</w:t>
      </w:r>
      <w:r w:rsidRPr="0096241C">
        <w:rPr>
          <w:sz w:val="21"/>
          <w:szCs w:val="21"/>
          <w:lang w:eastAsia="ru-RU"/>
        </w:rPr>
        <w:t xml:space="preserve"> / Z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₃</w:t>
      </w:r>
      <w:r w:rsidRPr="0096241C">
        <w:rPr>
          <w:sz w:val="21"/>
          <w:szCs w:val="21"/>
          <w:lang w:eastAsia="ru-RU"/>
        </w:rPr>
        <w:t xml:space="preserve"> = 90 / 30 = 3.</w:t>
      </w:r>
    </w:p>
    <w:p w14:paraId="245336D4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Скорость на выходном валу: n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₂</w:t>
      </w:r>
      <w:r w:rsidRPr="0096241C">
        <w:rPr>
          <w:sz w:val="21"/>
          <w:szCs w:val="21"/>
          <w:lang w:eastAsia="ru-RU"/>
        </w:rPr>
        <w:t xml:space="preserve"> = n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₁</w:t>
      </w:r>
      <w:r w:rsidRPr="0096241C">
        <w:rPr>
          <w:sz w:val="21"/>
          <w:szCs w:val="21"/>
          <w:lang w:eastAsia="ru-RU"/>
        </w:rPr>
        <w:t xml:space="preserve"> / i</w:t>
      </w:r>
      <w:r w:rsidRPr="0096241C">
        <w:rPr>
          <w:rFonts w:ascii="Cambria Math" w:hAnsi="Cambria Math" w:cs="Cambria Math"/>
          <w:sz w:val="21"/>
          <w:szCs w:val="21"/>
          <w:lang w:eastAsia="ru-RU"/>
        </w:rPr>
        <w:t>₂</w:t>
      </w:r>
      <w:r w:rsidRPr="0096241C">
        <w:rPr>
          <w:sz w:val="21"/>
          <w:szCs w:val="21"/>
          <w:lang w:eastAsia="ru-RU"/>
        </w:rPr>
        <w:t xml:space="preserve"> = 600 об/мин / 3 = 200 об/мин.</w:t>
      </w:r>
    </w:p>
    <w:p w14:paraId="276B30B8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7: 19.7</w:t>
      </w:r>
    </w:p>
    <w:p w14:paraId="5638C42E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Решение:</w:t>
      </w:r>
    </w:p>
    <w:p w14:paraId="5ACB0189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Длина основания = 6 м.</w:t>
      </w:r>
    </w:p>
    <w:p w14:paraId="3906C308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Длина двух боковых балок (стропил) находится по теореме Пифагора. Каждая балка — гипотенуза прямоугольного треугольника с катетами 3 м (половина основания) и 1,5 м (высота): </w:t>
      </w:r>
      <w:proofErr w:type="spellStart"/>
      <w:r w:rsidRPr="0096241C">
        <w:rPr>
          <w:sz w:val="21"/>
          <w:szCs w:val="21"/>
          <w:lang w:eastAsia="ru-RU"/>
        </w:rPr>
        <w:t>L_стропила</w:t>
      </w:r>
      <w:proofErr w:type="spellEnd"/>
      <w:r w:rsidRPr="0096241C">
        <w:rPr>
          <w:sz w:val="21"/>
          <w:szCs w:val="21"/>
          <w:lang w:eastAsia="ru-RU"/>
        </w:rPr>
        <w:t xml:space="preserve"> = </w:t>
      </w:r>
      <w:proofErr w:type="gramStart"/>
      <w:r w:rsidRPr="0096241C">
        <w:rPr>
          <w:sz w:val="21"/>
          <w:szCs w:val="21"/>
          <w:lang w:eastAsia="ru-RU"/>
        </w:rPr>
        <w:t>√(</w:t>
      </w:r>
      <w:proofErr w:type="gramEnd"/>
      <w:r w:rsidRPr="0096241C">
        <w:rPr>
          <w:sz w:val="21"/>
          <w:szCs w:val="21"/>
          <w:lang w:eastAsia="ru-RU"/>
        </w:rPr>
        <w:t>3² + 1.5²) = √(11.25) ≈ 3.354 м. Длина двух балок ≈ 6.71 м.</w:t>
      </w:r>
    </w:p>
    <w:p w14:paraId="5374D0B6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Длина двух вертикальных стоек. Подобные треугольники показывают, что высота стойки, отстоящей на 1 м от центра, равна 1 м. Длина двух стоек = 2 м.</w:t>
      </w:r>
    </w:p>
    <w:p w14:paraId="4377C8E8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Длина двух диагональных распорок. Каждая — гипотенуза треугольника с катетами 2 м (отрезок основания) и 1.5 м (высота): </w:t>
      </w:r>
      <w:proofErr w:type="spellStart"/>
      <w:r w:rsidRPr="0096241C">
        <w:rPr>
          <w:sz w:val="21"/>
          <w:szCs w:val="21"/>
          <w:lang w:eastAsia="ru-RU"/>
        </w:rPr>
        <w:t>L_диагонали</w:t>
      </w:r>
      <w:proofErr w:type="spellEnd"/>
      <w:r w:rsidRPr="0096241C">
        <w:rPr>
          <w:sz w:val="21"/>
          <w:szCs w:val="21"/>
          <w:lang w:eastAsia="ru-RU"/>
        </w:rPr>
        <w:t xml:space="preserve"> = </w:t>
      </w:r>
      <w:proofErr w:type="gramStart"/>
      <w:r w:rsidRPr="0096241C">
        <w:rPr>
          <w:sz w:val="21"/>
          <w:szCs w:val="21"/>
          <w:lang w:eastAsia="ru-RU"/>
        </w:rPr>
        <w:t>√(</w:t>
      </w:r>
      <w:proofErr w:type="gramEnd"/>
      <w:r w:rsidRPr="0096241C">
        <w:rPr>
          <w:sz w:val="21"/>
          <w:szCs w:val="21"/>
          <w:lang w:eastAsia="ru-RU"/>
        </w:rPr>
        <w:t>2² + 1.5²) = √(6.25) = 2.5 м. Длина двух распорок = 5 м.</w:t>
      </w:r>
    </w:p>
    <w:p w14:paraId="6563509C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Общая длина: 6 + 6.71 + 2 + 5 = 19.71 м. Округляем до десятых: 19.7 м.</w:t>
      </w:r>
    </w:p>
    <w:p w14:paraId="2E1852D4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8: 18</w:t>
      </w:r>
    </w:p>
    <w:p w14:paraId="762E66E7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Решение: P = U × I = 12 В × 1,5 А = 18 Вт.</w:t>
      </w:r>
    </w:p>
    <w:p w14:paraId="6D2EAE97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9: 150</w:t>
      </w:r>
    </w:p>
    <w:p w14:paraId="32ECCEAB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Решение:</w:t>
      </w:r>
    </w:p>
    <w:p w14:paraId="41C13AAE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Найдём массу пластика: m = V × ρ = 80 см³ × 1,25 г/см³ = 100 г.</w:t>
      </w:r>
    </w:p>
    <w:p w14:paraId="2CF506C5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Найдём цену одного грамма: 1500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 xml:space="preserve"> / 1000 г = 1,5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>/г.</w:t>
      </w:r>
    </w:p>
    <w:p w14:paraId="4F117A13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Найдём стоимость детали: 100 г × 1,5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>/г = 150 рублей.</w:t>
      </w:r>
    </w:p>
    <w:p w14:paraId="6C8501D1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10: 120</w:t>
      </w:r>
    </w:p>
    <w:p w14:paraId="45A3A3BD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Решение:</w:t>
      </w:r>
    </w:p>
    <w:p w14:paraId="31CD6A65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Найдём прибыль (маржу) с одного чехла: 400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 xml:space="preserve"> (цена) - 150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 xml:space="preserve"> (затраты) = 250 рублей.</w:t>
      </w:r>
    </w:p>
    <w:p w14:paraId="30776B46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Найдём точку безубыточности (количество чехлов для окупаемости): 30 000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 xml:space="preserve"> (инвестиции) / 250 </w:t>
      </w:r>
      <w:proofErr w:type="spellStart"/>
      <w:r w:rsidRPr="0096241C">
        <w:rPr>
          <w:sz w:val="21"/>
          <w:szCs w:val="21"/>
          <w:lang w:eastAsia="ru-RU"/>
        </w:rPr>
        <w:t>руб</w:t>
      </w:r>
      <w:proofErr w:type="spellEnd"/>
      <w:r w:rsidRPr="0096241C">
        <w:rPr>
          <w:sz w:val="21"/>
          <w:szCs w:val="21"/>
          <w:lang w:eastAsia="ru-RU"/>
        </w:rPr>
        <w:t>/чехол = 120 чехлов.</w:t>
      </w:r>
    </w:p>
    <w:p w14:paraId="705B3A50" w14:textId="77777777" w:rsidR="0096241C" w:rsidRPr="0096241C" w:rsidRDefault="0096241C" w:rsidP="009624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241C">
        <w:rPr>
          <w:rFonts w:ascii="Times New Roman" w:hAnsi="Times New Roman" w:cs="Times New Roman"/>
          <w:sz w:val="24"/>
          <w:szCs w:val="24"/>
          <w:lang w:eastAsia="ru-RU"/>
        </w:rPr>
        <w:pict w14:anchorId="3424D17C">
          <v:rect id="_x0000_i1030" style="width:730.5pt;height:1.5pt" o:hrpct="0" o:hralign="center" o:hrstd="t" o:hr="t" fillcolor="#a0a0a0" stroked="f"/>
        </w:pict>
      </w:r>
    </w:p>
    <w:p w14:paraId="76D8FFC0" w14:textId="77777777" w:rsidR="0096241C" w:rsidRPr="0096241C" w:rsidRDefault="0096241C" w:rsidP="0096241C">
      <w:pPr>
        <w:pStyle w:val="a3"/>
        <w:rPr>
          <w:lang w:eastAsia="ru-RU"/>
        </w:rPr>
      </w:pPr>
      <w:r w:rsidRPr="0096241C">
        <w:rPr>
          <w:lang w:eastAsia="ru-RU"/>
        </w:rPr>
        <w:t>Специальная часть</w:t>
      </w:r>
    </w:p>
    <w:p w14:paraId="7DD87024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 xml:space="preserve">№ 1: в) экструзия (выдавливание, </w:t>
      </w:r>
      <w:proofErr w:type="spellStart"/>
      <w:r w:rsidRPr="0096241C">
        <w:rPr>
          <w:sz w:val="21"/>
          <w:szCs w:val="21"/>
          <w:lang w:eastAsia="ru-RU"/>
        </w:rPr>
        <w:t>extrude</w:t>
      </w:r>
      <w:proofErr w:type="spellEnd"/>
      <w:r w:rsidRPr="0096241C">
        <w:rPr>
          <w:sz w:val="21"/>
          <w:szCs w:val="21"/>
          <w:lang w:eastAsia="ru-RU"/>
        </w:rPr>
        <w:t>) (Это базовая операция в большинстве программ 3D-моделирования для создания объёма из плоского эскиза).</w:t>
      </w:r>
    </w:p>
    <w:p w14:paraId="73531DF8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2: в) удержание волокон вместе, распределение нагрузки между ними и защита от повреждений (Смола (матрица) связывает армирующие волокна, формируя единый монолитный материал и распределяя по нему нагрузки).</w:t>
      </w:r>
    </w:p>
    <w:p w14:paraId="56B1ADE6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3: б) количество независимых перемещений (поступательных и вращательных), которые может совершать его рабочий орган (Например, робот с 6 степенями свободы может перемещаться по трём осям и вращаться вокруг них).</w:t>
      </w:r>
    </w:p>
    <w:p w14:paraId="796945AA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4: в) промышленный образец (Именно этот вид интеллектуальной собственности защищает художественно-конструкторское решение изделия, его внешний вид).</w:t>
      </w:r>
    </w:p>
    <w:p w14:paraId="56A2874A" w14:textId="77777777" w:rsidR="0096241C" w:rsidRPr="0096241C" w:rsidRDefault="0096241C" w:rsidP="0096241C">
      <w:pPr>
        <w:pStyle w:val="a3"/>
        <w:rPr>
          <w:sz w:val="21"/>
          <w:szCs w:val="21"/>
          <w:lang w:eastAsia="ru-RU"/>
        </w:rPr>
      </w:pPr>
      <w:r w:rsidRPr="0096241C">
        <w:rPr>
          <w:sz w:val="21"/>
          <w:szCs w:val="21"/>
          <w:lang w:eastAsia="ru-RU"/>
        </w:rPr>
        <w:t>№ 5: в) закалка (Это классический процесс термообработки для придания стали высокой твёрдости).</w:t>
      </w:r>
    </w:p>
    <w:p w14:paraId="0DAB01EA" w14:textId="77777777" w:rsidR="000B6660" w:rsidRPr="0096241C" w:rsidRDefault="000B6660" w:rsidP="0096241C">
      <w:pPr>
        <w:pStyle w:val="a3"/>
      </w:pPr>
    </w:p>
    <w:sectPr w:rsidR="000B6660" w:rsidRPr="0096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4DD"/>
    <w:multiLevelType w:val="multilevel"/>
    <w:tmpl w:val="E34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AC1"/>
    <w:multiLevelType w:val="multilevel"/>
    <w:tmpl w:val="880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39EF"/>
    <w:multiLevelType w:val="multilevel"/>
    <w:tmpl w:val="885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D26AC"/>
    <w:multiLevelType w:val="multilevel"/>
    <w:tmpl w:val="87E2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20087"/>
    <w:multiLevelType w:val="multilevel"/>
    <w:tmpl w:val="CA4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86543"/>
    <w:rsid w:val="000B6660"/>
    <w:rsid w:val="00417EF2"/>
    <w:rsid w:val="006C4BD2"/>
    <w:rsid w:val="00833FBB"/>
    <w:rsid w:val="0096241C"/>
    <w:rsid w:val="00B326E6"/>
    <w:rsid w:val="00BA0D12"/>
    <w:rsid w:val="00D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9F6"/>
  <w15:chartTrackingRefBased/>
  <w15:docId w15:val="{10B332E6-67A4-456F-B5E9-176A122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17EF2"/>
  </w:style>
  <w:style w:type="paragraph" w:customStyle="1" w:styleId="ng-star-inserted1">
    <w:name w:val="ng-star-inserted1"/>
    <w:basedOn w:val="a"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2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1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2025-10-02T00:24:00Z</dcterms:created>
  <dcterms:modified xsi:type="dcterms:W3CDTF">2025-10-02T00:24:00Z</dcterms:modified>
</cp:coreProperties>
</file>