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E990" w14:textId="77777777" w:rsidR="0053779C" w:rsidRPr="00C171BD" w:rsidRDefault="0053779C" w:rsidP="005377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171BD">
        <w:rPr>
          <w:rFonts w:ascii="Times New Roman" w:hAnsi="Times New Roman" w:cs="Times New Roman"/>
          <w:b/>
          <w:bCs/>
          <w:caps/>
          <w:sz w:val="24"/>
          <w:szCs w:val="24"/>
        </w:rPr>
        <w:t>ВСЕРОССИЙСКАЯ олимпиада школьников по литературе</w:t>
      </w:r>
    </w:p>
    <w:p w14:paraId="14B9377F" w14:textId="77777777" w:rsidR="0053779C" w:rsidRPr="00C171BD" w:rsidRDefault="0053779C" w:rsidP="005377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171B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МУНИЦИПАЛЬНЫЙ ЭТАП </w:t>
      </w:r>
    </w:p>
    <w:p w14:paraId="2092B21E" w14:textId="77777777" w:rsidR="0053779C" w:rsidRPr="00C171BD" w:rsidRDefault="0053779C" w:rsidP="005377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171BD">
        <w:rPr>
          <w:rFonts w:ascii="Times New Roman" w:hAnsi="Times New Roman" w:cs="Times New Roman"/>
          <w:b/>
          <w:bCs/>
          <w:cap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5</w:t>
      </w:r>
      <w:r w:rsidRPr="00C171BD">
        <w:rPr>
          <w:rFonts w:ascii="Times New Roman" w:hAnsi="Times New Roman" w:cs="Times New Roman"/>
          <w:b/>
          <w:bCs/>
          <w:cap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6</w:t>
      </w:r>
      <w:r w:rsidRPr="00C171B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учебный год</w:t>
      </w:r>
    </w:p>
    <w:p w14:paraId="36C7FE78" w14:textId="77777777" w:rsidR="0053779C" w:rsidRPr="00C171BD" w:rsidRDefault="0053779C" w:rsidP="005377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171BD">
        <w:rPr>
          <w:rFonts w:ascii="Times New Roman" w:hAnsi="Times New Roman" w:cs="Times New Roman"/>
          <w:b/>
          <w:bCs/>
          <w:caps/>
          <w:sz w:val="24"/>
          <w:szCs w:val="24"/>
        </w:rPr>
        <w:t>1</w:t>
      </w:r>
      <w:r w:rsidR="00E127FB">
        <w:rPr>
          <w:rFonts w:ascii="Times New Roman" w:hAnsi="Times New Roman" w:cs="Times New Roman"/>
          <w:b/>
          <w:bCs/>
          <w:caps/>
          <w:sz w:val="24"/>
          <w:szCs w:val="24"/>
        </w:rPr>
        <w:t>1</w:t>
      </w:r>
      <w:r w:rsidRPr="00C171B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класс</w:t>
      </w:r>
    </w:p>
    <w:p w14:paraId="317A05B4" w14:textId="77777777" w:rsidR="0053779C" w:rsidRPr="00C171BD" w:rsidRDefault="0053779C" w:rsidP="0053779C">
      <w:pPr>
        <w:spacing w:after="0" w:line="240" w:lineRule="auto"/>
        <w:ind w:firstLine="709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139A880" w14:textId="77777777" w:rsidR="0053779C" w:rsidRPr="00C171BD" w:rsidRDefault="0053779C" w:rsidP="005377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C171BD">
        <w:rPr>
          <w:rFonts w:ascii="Times New Roman" w:hAnsi="Times New Roman" w:cs="Times New Roman"/>
          <w:sz w:val="24"/>
          <w:szCs w:val="24"/>
          <w:u w:val="single"/>
        </w:rPr>
        <w:t>Максимальное время выполнения заданий:</w:t>
      </w:r>
      <w:r w:rsidRPr="00C171BD">
        <w:rPr>
          <w:rFonts w:ascii="Times New Roman" w:hAnsi="Times New Roman" w:cs="Times New Roman"/>
          <w:sz w:val="24"/>
          <w:szCs w:val="24"/>
        </w:rPr>
        <w:t xml:space="preserve"> 270 мин.</w:t>
      </w:r>
    </w:p>
    <w:p w14:paraId="0C0215BD" w14:textId="1613A4CC" w:rsidR="0053779C" w:rsidRPr="00C171BD" w:rsidRDefault="0053779C" w:rsidP="005377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C171BD">
        <w:rPr>
          <w:rFonts w:ascii="Times New Roman" w:hAnsi="Times New Roman" w:cs="Times New Roman"/>
          <w:sz w:val="24"/>
          <w:szCs w:val="24"/>
          <w:u w:val="single"/>
        </w:rPr>
        <w:t>Максимальное количество набранных баллов:</w:t>
      </w:r>
      <w:r w:rsidRPr="00C171BD">
        <w:rPr>
          <w:rFonts w:ascii="Times New Roman" w:hAnsi="Times New Roman" w:cs="Times New Roman"/>
          <w:sz w:val="24"/>
          <w:szCs w:val="24"/>
        </w:rPr>
        <w:t xml:space="preserve"> </w:t>
      </w:r>
      <w:r w:rsidR="00332A33">
        <w:rPr>
          <w:rFonts w:ascii="Times New Roman" w:hAnsi="Times New Roman" w:cs="Times New Roman"/>
          <w:sz w:val="24"/>
          <w:szCs w:val="24"/>
        </w:rPr>
        <w:t>65</w:t>
      </w:r>
      <w:r w:rsidRPr="00C171BD">
        <w:rPr>
          <w:rFonts w:ascii="Times New Roman" w:hAnsi="Times New Roman" w:cs="Times New Roman"/>
          <w:sz w:val="24"/>
          <w:szCs w:val="24"/>
        </w:rPr>
        <w:t>.</w:t>
      </w:r>
    </w:p>
    <w:p w14:paraId="4708A1F7" w14:textId="77777777" w:rsidR="0053779C" w:rsidRPr="00C171BD" w:rsidRDefault="0053779C" w:rsidP="005377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71BD">
        <w:rPr>
          <w:rFonts w:ascii="Times New Roman" w:hAnsi="Times New Roman" w:cs="Times New Roman"/>
          <w:sz w:val="24"/>
          <w:szCs w:val="24"/>
          <w:u w:val="single"/>
        </w:rPr>
        <w:t>Пользоваться можно</w:t>
      </w:r>
      <w:r w:rsidRPr="00C171BD">
        <w:rPr>
          <w:rFonts w:ascii="Times New Roman" w:hAnsi="Times New Roman" w:cs="Times New Roman"/>
          <w:sz w:val="24"/>
          <w:szCs w:val="24"/>
        </w:rPr>
        <w:t>: бумага, ручка.</w:t>
      </w:r>
    </w:p>
    <w:p w14:paraId="313A6450" w14:textId="77777777" w:rsidR="0053779C" w:rsidRPr="00C171BD" w:rsidRDefault="0053779C" w:rsidP="005377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82713E6" w14:textId="77777777" w:rsidR="0053779C" w:rsidRPr="00C171BD" w:rsidRDefault="0053779C" w:rsidP="005377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E33394A" w14:textId="77777777" w:rsidR="0053779C" w:rsidRPr="00C171BD" w:rsidRDefault="0053779C" w:rsidP="005377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71BD">
        <w:rPr>
          <w:rFonts w:ascii="Times New Roman" w:hAnsi="Times New Roman" w:cs="Times New Roman"/>
          <w:sz w:val="24"/>
          <w:szCs w:val="24"/>
        </w:rPr>
        <w:t xml:space="preserve">I тур. </w:t>
      </w:r>
    </w:p>
    <w:p w14:paraId="0E29CAD1" w14:textId="77777777" w:rsidR="0053779C" w:rsidRPr="00C171BD" w:rsidRDefault="0053779C" w:rsidP="005377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1BD">
        <w:rPr>
          <w:rFonts w:ascii="Times New Roman" w:eastAsia="Calibri" w:hAnsi="Times New Roman" w:cs="Times New Roman"/>
          <w:sz w:val="24"/>
          <w:szCs w:val="24"/>
        </w:rPr>
        <w:t xml:space="preserve">Аналитическое задание </w:t>
      </w:r>
      <w:r w:rsidRPr="00C171BD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C171B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на выбор: анализ либо прозаического, либо поэтического текста</w:t>
      </w:r>
      <w:r w:rsidRPr="00C171BD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74565C02" w14:textId="77777777" w:rsidR="0053779C" w:rsidRPr="00C171BD" w:rsidRDefault="0053779C" w:rsidP="005377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14BFC0" w14:textId="77777777" w:rsidR="00A83739" w:rsidRPr="00B751B2" w:rsidRDefault="00A83739" w:rsidP="00A837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10E">
        <w:rPr>
          <w:rFonts w:ascii="Times New Roman" w:hAnsi="Times New Roman" w:cs="Times New Roman"/>
          <w:sz w:val="24"/>
          <w:szCs w:val="24"/>
        </w:rPr>
        <w:t>Выполните целостный анализ рассказа</w:t>
      </w:r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6E2B15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Житинского (1941–2012) «Каменное лицо»</w:t>
      </w:r>
      <w:r w:rsidRPr="00EB7BF1">
        <w:rPr>
          <w:rFonts w:ascii="Times New Roman" w:hAnsi="Times New Roman" w:cs="Times New Roman"/>
          <w:sz w:val="24"/>
          <w:szCs w:val="24"/>
        </w:rPr>
        <w:t xml:space="preserve">. </w:t>
      </w:r>
      <w:r w:rsidRPr="00B751B2">
        <w:rPr>
          <w:rFonts w:ascii="Times New Roman" w:hAnsi="Times New Roman" w:cs="Times New Roman"/>
          <w:sz w:val="24"/>
          <w:szCs w:val="24"/>
        </w:rPr>
        <w:t xml:space="preserve">Обратите внимание на заглавие, финал, отсылки к литературной традиции. </w:t>
      </w:r>
    </w:p>
    <w:p w14:paraId="270CE884" w14:textId="77777777" w:rsidR="00A83739" w:rsidRDefault="00A83739" w:rsidP="00A837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40D989" w14:textId="77777777" w:rsidR="00A83739" w:rsidRPr="00432419" w:rsidRDefault="00A83739" w:rsidP="00A837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32419">
        <w:rPr>
          <w:rFonts w:ascii="Times New Roman" w:eastAsia="HiddenHorzOCR" w:hAnsi="Times New Roman" w:cs="Times New Roman"/>
          <w:sz w:val="24"/>
          <w:szCs w:val="24"/>
        </w:rPr>
        <w:t>Не так давно мне потребовалось сделать каменное лицо. Обстоятельства сложились так, что мне совершенно необходимо было иметь каменное лицо хотя бы несколько часов в сутки. Я просто мечтал о том, чтобы в эти часы с моим лицом было все в порядке, части его не разбегались в стороны, и я мог управлять ими с достоинством.</w:t>
      </w:r>
    </w:p>
    <w:p w14:paraId="13E61E7C" w14:textId="77777777" w:rsidR="00A83739" w:rsidRPr="00432419" w:rsidRDefault="00A83739" w:rsidP="00A837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32419">
        <w:rPr>
          <w:rFonts w:ascii="Times New Roman" w:eastAsia="HiddenHorzOCR" w:hAnsi="Times New Roman" w:cs="Times New Roman"/>
          <w:sz w:val="24"/>
          <w:szCs w:val="24"/>
        </w:rPr>
        <w:t>Этого никак не получалось.</w:t>
      </w:r>
    </w:p>
    <w:p w14:paraId="7E2C39FC" w14:textId="77777777" w:rsidR="00A83739" w:rsidRPr="00432419" w:rsidRDefault="00A83739" w:rsidP="00A837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32419">
        <w:rPr>
          <w:rFonts w:ascii="Times New Roman" w:eastAsia="HiddenHorzOCR" w:hAnsi="Times New Roman" w:cs="Times New Roman"/>
          <w:sz w:val="24"/>
          <w:szCs w:val="24"/>
        </w:rPr>
        <w:t>Раньше все происходило само собою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. </w:t>
      </w:r>
      <w:r w:rsidRPr="00432419">
        <w:rPr>
          <w:rFonts w:ascii="Times New Roman" w:eastAsia="HiddenHorzOCR" w:hAnsi="Times New Roman" w:cs="Times New Roman"/>
          <w:sz w:val="24"/>
          <w:szCs w:val="24"/>
        </w:rPr>
        <w:t xml:space="preserve">Глаза и брови жили в согласии, уши не мешали щекам, губы двигались ритмично, а лоб находился в состоянии покоя, изредка нарушаемом размышлениями. В таком виде мое лицо было не слишком привлекательным, но вполне человечным </w:t>
      </w:r>
      <w:r w:rsidRPr="0043241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432419">
        <w:rPr>
          <w:rFonts w:ascii="Times New Roman" w:eastAsia="HiddenHorzOCR" w:hAnsi="Times New Roman" w:cs="Times New Roman"/>
          <w:sz w:val="24"/>
          <w:szCs w:val="24"/>
        </w:rPr>
        <w:t xml:space="preserve"> во всяком случае, оно не выделялось в толпе. С первого взгляда становилось понятно, что его обладатель живет ординарной духовной жизнью, ни на что более не претендуя.</w:t>
      </w:r>
    </w:p>
    <w:p w14:paraId="01B96892" w14:textId="77777777" w:rsidR="00A83739" w:rsidRPr="00432419" w:rsidRDefault="00A83739" w:rsidP="00A837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32419">
        <w:rPr>
          <w:rFonts w:ascii="Times New Roman" w:eastAsia="HiddenHorzOCR" w:hAnsi="Times New Roman" w:cs="Times New Roman"/>
          <w:sz w:val="24"/>
          <w:szCs w:val="24"/>
        </w:rPr>
        <w:t>С некоторых пор, однако, произошли изменения.</w:t>
      </w:r>
    </w:p>
    <w:p w14:paraId="40ED4B6E" w14:textId="77777777" w:rsidR="00A83739" w:rsidRPr="00432419" w:rsidRDefault="00A83739" w:rsidP="00A837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32419">
        <w:rPr>
          <w:rFonts w:ascii="Times New Roman" w:eastAsia="HiddenHorzOCR" w:hAnsi="Times New Roman" w:cs="Times New Roman"/>
          <w:sz w:val="24"/>
          <w:szCs w:val="24"/>
        </w:rPr>
        <w:t>Теперь, когда я вхожу в автобус (трамвай, троллейбус, самолет, дирижабль), непременно находится кто-то, не обязательно знакомый, кто в ужасе восклицает:</w:t>
      </w:r>
    </w:p>
    <w:p w14:paraId="6A73A31D" w14:textId="77777777" w:rsidR="00A83739" w:rsidRPr="00432419" w:rsidRDefault="00A83739" w:rsidP="00A837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3241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432419">
        <w:rPr>
          <w:rFonts w:ascii="Times New Roman" w:eastAsia="HiddenHorzOCR" w:hAnsi="Times New Roman" w:cs="Times New Roman"/>
          <w:sz w:val="24"/>
          <w:szCs w:val="24"/>
        </w:rPr>
        <w:t xml:space="preserve"> Что с вами? На вас лица нет!</w:t>
      </w:r>
    </w:p>
    <w:p w14:paraId="71456C72" w14:textId="77777777" w:rsidR="00A83739" w:rsidRPr="00432419" w:rsidRDefault="00A83739" w:rsidP="00A837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32419">
        <w:rPr>
          <w:rFonts w:ascii="Times New Roman" w:eastAsia="HiddenHorzOCR" w:hAnsi="Times New Roman" w:cs="Times New Roman"/>
          <w:sz w:val="24"/>
          <w:szCs w:val="24"/>
        </w:rPr>
        <w:t>Этот невоспитанный человек просто первым обращал внимание на то, что было видно остальным. Поначалу меня пугали подобные возгласы, я подбегал к зеркалу (в автобусе, трамвае, троллейбусе, самолете, дирижабле) и удостоверился, что со мною не шутят. Лица не было! То есть было нечто, отдаленно напоминавшее разбегающуюся шайку преступников. Щeки прыгали вразнобой, нос заглядывал в левое ухо, а губы были перепутаны местами. Причем, вся эта компания стремилась оттолкнуться друг от друга как можно дальше, переругиваясь, передергиваясь, производя неприличные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432419">
        <w:rPr>
          <w:rFonts w:ascii="Times New Roman" w:eastAsia="HiddenHorzOCR" w:hAnsi="Times New Roman" w:cs="Times New Roman"/>
          <w:sz w:val="24"/>
          <w:szCs w:val="24"/>
        </w:rPr>
        <w:t xml:space="preserve">жесты и обмениваясь оскорблениями. Мне жалко было смотреть на них. </w:t>
      </w:r>
    </w:p>
    <w:p w14:paraId="0F5E343F" w14:textId="77777777" w:rsidR="00A8373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В особенности неполадки с моим лицом становились заметны именно тогда, когда их опасно было обнаруживать, то есть в те часы и в тех местах, где я заведомо должен был производить впечатление здорового, цветущего и даже процветающего человека, которому не страшны никакие личные и общественные неурядицы. Довольно, довольно! Пускай у других краснеют веки, бледнеют щеки, зеленеют глаза! Пускай, пускай у них зубы выстукивают морзянку</w:t>
      </w:r>
      <w:r>
        <w:rPr>
          <w:color w:val="000000"/>
        </w:rPr>
        <w:t xml:space="preserve">, язык проваливается в желудок, </w:t>
      </w:r>
      <w:r w:rsidRPr="00432419">
        <w:rPr>
          <w:color w:val="000000"/>
        </w:rPr>
        <w:t>брови ломаются от душевных мук. При чем тут я? Я должен быть выше этого!</w:t>
      </w:r>
    </w:p>
    <w:p w14:paraId="2C071ED8" w14:textId="77777777" w:rsidR="00A8373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Вот почему я мечтал о каменном лице.</w:t>
      </w:r>
    </w:p>
    <w:p w14:paraId="283702A9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И главное – вокруг столько каменных лиц! Включишь телевизор – каменное лицо. Войдешь в автобус (трамвай, троллейбус, самолет, дирижабль) – полно каменных лиц! Сидишь на собрании – каменные лица у всех, вплоть до президиума и выступающих в прениях. Как им это удается?</w:t>
      </w:r>
    </w:p>
    <w:p w14:paraId="616DDE17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lastRenderedPageBreak/>
        <w:t>Вероятно, они знали особый секрет, неизвестный мне. «Вот, вот тебе наказание за твой индивидуализм! – временами злорадно думал я о себе. – Вот и воздалось, и аукнулось, и откликнулось! Будешь знать, как быть счастливчиком, попирателем моральных устоев, суперменом. Лови теперь свои дергающиеся веки!»</w:t>
      </w:r>
    </w:p>
    <w:p w14:paraId="4EEE0A3F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Вследствие плохого поведения моего лица, мне перестали верить. А может быть, лицо стало таким, потому что я вышел из доверия. Так или иначе, я стал физически чувствовать, как лгут губы, как притворяются глаза, как обманывают уши. Потеряв согласованность в движениях, они стали врать, как нестройный хор. Каждый звук в отдельности еще можно было слушать, но в совместном звучании обнаруживалась нестерпимая фальшь.</w:t>
      </w:r>
    </w:p>
    <w:p w14:paraId="1D0BF053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Я решил принять срочные меры, чтобы достигнуть каменного лица.</w:t>
      </w:r>
    </w:p>
    <w:p w14:paraId="6E0F6708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По утрам я делал гимнастику, распевая песни. Потом проводил аутогенную тренировку, повторяя про себя: «Я им покажу… я им покажу… я им покажу… каменное лицо!» Затем я ехал на работу, стараясь миновать памятные места, где мое лицо сразу же выходило из повиновения. Но таких мест много было в городе, почти на каждом углу, в каждом скверике, в каждой мороженице. Мое лицо убегало от меня, я выскакивал из автобуса (трамвая, троллейбуса, самолета, дирижабля) и бежал за ним, размахивая руками. Со стороны это выглядело так: впереди, рассекая воздух, мчался мой нос, по обе стороны от которого, наподобие эскорта, летели уши. Чуть ниже неслись губы и щеки – абстрактная африканская маска, совершающая плоскопараллельное движение. Сзади, задыхаясь, бежал я – безобразный до невозможности, безликий. Так мы с лицом обходили опасные места, которых, повторяю, было множество. На нейтральной территории, не связанной с потерей лица, я догонял нос, ставил его на место, симметрично располагал брови, щеки и уши, приводил в порядок губы – они еще долго дрожали. В таком виде я добирался до работы, входил в комнату с сотрудниками, и тут все части моего лица мгновенно испарялись. Черт знает что, сублимация какая-то! Они просто исчезали, их не было смысла ловить.</w:t>
      </w:r>
    </w:p>
    <w:p w14:paraId="5FF097AA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Так я проводил те несколько часов, в течение которых хотел иметь каменное лицо.</w:t>
      </w:r>
    </w:p>
    <w:p w14:paraId="2BF7350B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Какое там каменное! Хоть бы тряпичное, хоть бы стеклянное, хоть бы какое! Нельзя так унижаться.</w:t>
      </w:r>
    </w:p>
    <w:p w14:paraId="45BAAA22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Я совершенно измучился за какой-нибудь месяц. Моим губам не верили. В глаза не смотрели. Уши мои, возвращаясь на место, имели обыкновение менять размеры. Они торчали над головой, как неуклюжие розовые крылья, уменьшаясь лишь к утру следующего дня.</w:t>
      </w:r>
    </w:p>
    <w:p w14:paraId="251DAA9A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Наконец я не выдержал и обратился за помощью к человеку, лицо которого показалось мне наиболее каменным. Я встретил его в молочной столовой. Он сидел за столиком и ел сметану, тщательно выгребая ее ложечкой из стакана. Я понял, почему он ел сметану. Его лицо было настолько каменным, что даже жевать он не мог. Он просовывал ложечку в рот и незаметно глотал сметану. С большим трудом мне удалось привлечь его внимание. Для этого пришлось уронить поднос, на котором была манная каша и сливки.</w:t>
      </w:r>
    </w:p>
    <w:p w14:paraId="7E269E06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Он повернул лицо ко мне, и тут, желая застать его врасплох, я спросил:</w:t>
      </w:r>
    </w:p>
    <w:p w14:paraId="2A894258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Каким образом вы достигли такого лица?</w:t>
      </w:r>
    </w:p>
    <w:p w14:paraId="6EC2EEAD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Он не удивился, выскреб остатки сметаны и проглотил. Это был нестарый еще человек, приятной наружности, с живыми глазами. Мне как раз понравилось, что глаза у него живые, а лицо каменное. Сделать каменное лицо при мертвых глазах – дело плевое.</w:t>
      </w:r>
    </w:p>
    <w:p w14:paraId="474B5257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Есть способ, – сказал он.</w:t>
      </w:r>
    </w:p>
    <w:p w14:paraId="2FA2B83C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Научите, ради Бога, научите! – воскликнул я, чувствуя, что лицо мое опять начинает разбегаться.</w:t>
      </w:r>
    </w:p>
    <w:p w14:paraId="1082AD77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Да, здорово вас отделали, – сказал он сочувственно.</w:t>
      </w:r>
    </w:p>
    <w:p w14:paraId="004575A4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Мне плевать на это! Я выше этого! – закричал я, отчаянно пытаясь вернуть губы на прежнее место.</w:t>
      </w:r>
    </w:p>
    <w:p w14:paraId="03BECC07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Я вижу, – сказал он.</w:t>
      </w:r>
    </w:p>
    <w:p w14:paraId="49A5EBE8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lastRenderedPageBreak/>
        <w:t>Он поднялся из-за стола, вытер салфеткой рот и сделал мне знак следовать за ним. Мы вышли на улицу.</w:t>
      </w:r>
    </w:p>
    <w:p w14:paraId="7D57F071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Я могу вам помочь, но не уверен, что вы обрадуетесь, – ровным голосом произнес он. – Сам я избрал этот способ несколько лет назад. С тех пор я живу… (он сделал паузу) нормально.</w:t>
      </w:r>
    </w:p>
    <w:p w14:paraId="31B00BD9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Я тоже хочу жить нормально! – воскликнул я.</w:t>
      </w:r>
    </w:p>
    <w:p w14:paraId="49C353C8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Придерживайте брови, – посоветовал он. – Они собираются улететь.</w:t>
      </w:r>
    </w:p>
    <w:p w14:paraId="6571F23A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Я прикрыл лицо ладонями.</w:t>
      </w:r>
    </w:p>
    <w:p w14:paraId="5F667B5A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Вы похожи на человека, который ремонтирует фасад, когда в доме бушует пожар, – заметил он.</w:t>
      </w:r>
    </w:p>
    <w:p w14:paraId="79971531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Я ремонтирую пожар, – невесело пошутил я.</w:t>
      </w:r>
    </w:p>
    <w:p w14:paraId="3414EF6A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Можно и так. Тем самым вы даете огню пищу.</w:t>
      </w:r>
    </w:p>
    <w:p w14:paraId="22317DAA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Мы прошли несколько кварталов, свернули в темный переулок и вошли в подъезд. Лестница была широкая, мраморная, освещенная тусклой лампочкой. Мы поднялись на второй этаж – мой новый знакомый впереди, а я сзади. Он отпер дверь, и мы оказались в прихожей, отделанной под дуб. На стене висело зеркало в бронзовой раме.</w:t>
      </w:r>
    </w:p>
    <w:p w14:paraId="5FAEB986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15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Посмотрите на себя, – сказал он.</w:t>
      </w:r>
    </w:p>
    <w:p w14:paraId="4D10308E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Я взглянул в зеркало и увидел то же ненавистное мне, жалкое, растекающееся лицо.</w:t>
      </w:r>
    </w:p>
    <w:p w14:paraId="0123A07D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Вы твердо хотите с ним расстаться?</w:t>
      </w:r>
    </w:p>
    <w:p w14:paraId="4ED09A46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Как можно скорее! – со злостью сказал я.</w:t>
      </w:r>
    </w:p>
    <w:p w14:paraId="33BB587B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Хозяин пригласил меня в комнату, где стояли мягкие кресла и диван, окружавшие журнальный столик. Стена была занята застекленными полками со встроенными в них телевизором, магнитофоном и закрытыми шкафчиками. На одном из них, железном, была никелированная ручка.</w:t>
      </w:r>
    </w:p>
    <w:p w14:paraId="353E3EF3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Садитесь и рассказывайте, – предложил он.</w:t>
      </w:r>
    </w:p>
    <w:p w14:paraId="3001C912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Что?</w:t>
      </w:r>
    </w:p>
    <w:p w14:paraId="4F8B7461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Все с самого начала, ничего не утаивая.</w:t>
      </w:r>
    </w:p>
    <w:p w14:paraId="33FC99F6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Я начал говорить. Губы не слушались меня. Я поминутно щипал их, дергал, тер щеки пальцами, разглаживал лоб. Мое лицо не желало становиться каменным. Оно яростно сопротивлялось, пока я рассказывал до удивления простую историю, произошедшую со мной.</w:t>
      </w:r>
    </w:p>
    <w:p w14:paraId="7CAB3B58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Историю о том, как я потерял лицо.</w:t>
      </w:r>
    </w:p>
    <w:p w14:paraId="50109C06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Хозяин слушал внимательно. Холодная маска была обращена ко мне. Лишь один раз, когда я рассказывал о том, как горел тополиный пух, по его каменному лицу пробежала судорога.</w:t>
      </w:r>
    </w:p>
    <w:p w14:paraId="283E722A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Простите, – сказал он. – Это очень похоже.</w:t>
      </w:r>
    </w:p>
    <w:p w14:paraId="7EAE82E1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И тут мне послышалось, что от книжных полок исходит глухой звук. Что-то тяжело и мерно ворочалось там, у стены.</w:t>
      </w:r>
    </w:p>
    <w:p w14:paraId="07DFF8D6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Больше мне нечего рассказывать, – сказал я.</w:t>
      </w:r>
    </w:p>
    <w:p w14:paraId="3659F067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Верю, – сказал он.</w:t>
      </w:r>
    </w:p>
    <w:p w14:paraId="33685DE9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Я почувствовал, что внутри у меня стало просторно, будто раздвинулась грудная клетка и сердце летало в ней от стенки к стенке, глухо выбивая: тук… тук… тук…</w:t>
      </w:r>
    </w:p>
    <w:p w14:paraId="45E779DA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Сейчас я вас освобожу, – сказал хозяин.</w:t>
      </w:r>
    </w:p>
    <w:p w14:paraId="5C3A819A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В его руке сверкнул ключик, которым он дотронулся до меня, до моей груди. Что-то щелкнуло, будто искра вонзилась в меня, и я потерял сознание. Медленно клонясь на диван, я успел заметить, что хозяин приближается к шкафчику с никелированной ручкой, а на его ладони горит красный шар величиной с яблоко. Вот он открывает бесшумную дверцу, подносит горящий шар к темной впадине, вот…</w:t>
      </w:r>
    </w:p>
    <w:p w14:paraId="4B8ACFE1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Когда я очнулся, передо мною стояла чашка черного кофе.</w:t>
      </w:r>
    </w:p>
    <w:p w14:paraId="2755C9E6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Мы теперь братья, – сказал хозяин строго. – Вы это запомните.</w:t>
      </w:r>
    </w:p>
    <w:p w14:paraId="212F4A42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Что вы со мной сделали? – спросил я.</w:t>
      </w:r>
    </w:p>
    <w:p w14:paraId="2E408751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Посмотрите на себя.</w:t>
      </w:r>
    </w:p>
    <w:p w14:paraId="7C93F0E2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lastRenderedPageBreak/>
        <w:t>Я вышел в прихожую и подошел к зеркалу. Из него взглянул на меня человек с каменным лицом. Только глаза оставались живыми, и в них жила боль.</w:t>
      </w:r>
    </w:p>
    <w:p w14:paraId="528D12B9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Это я, – прошептал я себе.</w:t>
      </w:r>
    </w:p>
    <w:p w14:paraId="09143088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Это я, – беззвучно повторил он губами.</w:t>
      </w:r>
    </w:p>
    <w:p w14:paraId="66968568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Я вернулся к хозяину, и мы выпили кофе в молчании. Ни один мускул не дрогнул на наших лицах. Я поблагодарил и с трудом заставил себя улыбнуться.</w:t>
      </w:r>
    </w:p>
    <w:p w14:paraId="3788C2DE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Все-таки интересно, в чем тут фокус? Лекарство?</w:t>
      </w:r>
    </w:p>
    <w:p w14:paraId="14A8A18F" w14:textId="77777777" w:rsidR="00A83739" w:rsidRPr="0043241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– Фокус в том, – медленно произнес он, всем телом наклоняясь ко мне, – фокус в том, что ваше сердце спрятано там, в сейфе… Рядом с моим. Вот в чем фокус.</w:t>
      </w:r>
    </w:p>
    <w:p w14:paraId="244A9570" w14:textId="77777777" w:rsidR="00A8373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32419">
        <w:rPr>
          <w:color w:val="000000"/>
        </w:rPr>
        <w:t>С тех пор у меня каменное лицо. Я живу нормально. Никакие обстоятельства, памятные места наших встреч и даже презрительные взгляды моей бывшей возлюбленной не выводят меня из равновесия. Что поделать, если можно иметь либо сердце, либо лицо. Отсутствие сердца не так заметно для окружающих.</w:t>
      </w:r>
    </w:p>
    <w:p w14:paraId="5C539CCA" w14:textId="77777777" w:rsidR="00A8373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14:paraId="0EB2C694" w14:textId="77777777" w:rsidR="00A83739" w:rsidRPr="00A83739" w:rsidRDefault="00A83739" w:rsidP="00A8373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</w:rPr>
      </w:pPr>
      <w:r w:rsidRPr="00432419">
        <w:rPr>
          <w:i/>
          <w:color w:val="000000"/>
        </w:rPr>
        <w:t xml:space="preserve">    1976</w:t>
      </w:r>
    </w:p>
    <w:p w14:paraId="7B78E365" w14:textId="77777777" w:rsidR="0053779C" w:rsidRDefault="0053779C" w:rsidP="005377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B88C68" w14:textId="77777777" w:rsidR="0053779C" w:rsidRDefault="0053779C" w:rsidP="005377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EF4F38" w14:textId="77777777" w:rsidR="0053779C" w:rsidRPr="00C171BD" w:rsidRDefault="0053779C" w:rsidP="00537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79C">
        <w:rPr>
          <w:rFonts w:ascii="Times New Roman" w:hAnsi="Times New Roman" w:cs="Times New Roman"/>
          <w:sz w:val="24"/>
          <w:szCs w:val="24"/>
        </w:rPr>
        <w:t>Выполните целостный анализ стихотворения В.</w:t>
      </w:r>
      <w:r w:rsidR="006E2B15">
        <w:rPr>
          <w:rFonts w:ascii="Times New Roman" w:hAnsi="Times New Roman" w:cs="Times New Roman"/>
          <w:sz w:val="24"/>
          <w:szCs w:val="24"/>
        </w:rPr>
        <w:t>Б.</w:t>
      </w:r>
      <w:r w:rsidRPr="0053779C">
        <w:rPr>
          <w:rFonts w:ascii="Times New Roman" w:hAnsi="Times New Roman" w:cs="Times New Roman"/>
          <w:sz w:val="24"/>
          <w:szCs w:val="24"/>
        </w:rPr>
        <w:t xml:space="preserve"> </w:t>
      </w:r>
      <w:r w:rsidRPr="005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Кривулина (1944–2001)</w:t>
      </w:r>
      <w:r w:rsidRPr="0053779C">
        <w:rPr>
          <w:rFonts w:ascii="Times New Roman" w:hAnsi="Times New Roman" w:cs="Times New Roman"/>
          <w:sz w:val="24"/>
          <w:szCs w:val="24"/>
        </w:rPr>
        <w:t xml:space="preserve"> </w:t>
      </w:r>
      <w:r w:rsidRPr="0053779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37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к Тютчеву</w:t>
      </w:r>
      <w:r w:rsidRPr="0053779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3779C">
        <w:rPr>
          <w:rFonts w:ascii="Times New Roman" w:hAnsi="Times New Roman" w:cs="Times New Roman"/>
          <w:sz w:val="24"/>
          <w:szCs w:val="24"/>
        </w:rPr>
        <w:t>. Обратите внимание на название, скрупулезность датировки, образную систему, композицию, рефлексию на тему истории.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71BD">
        <w:rPr>
          <w:rFonts w:ascii="Times New Roman" w:hAnsi="Times New Roman" w:cs="Times New Roman"/>
          <w:bCs/>
          <w:sz w:val="24"/>
          <w:szCs w:val="24"/>
        </w:rPr>
        <w:t>Опирайтесь на историко-литературный контекст.</w:t>
      </w:r>
    </w:p>
    <w:p w14:paraId="50BEDE3A" w14:textId="77777777" w:rsidR="0053779C" w:rsidRDefault="0053779C" w:rsidP="00537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Тютчева спрошу, в какое море гонит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бломки льда советский календарь,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время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ожья тварь,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почему слез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хрустальной не проронит?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почему от страха и стыда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емнеет большеглазая вода,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ускнеют очи на иконе?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 миром неживым в растерянности, в смуте,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духовном омуте, как рыба безголос,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– взгляд ослепшего от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тяж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лым блеском, тяжелее ртути…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Тютчева спрошу, но мысленно, тайком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 сказать небесным языком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умирающей минуте?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время отпо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и высохшее тельце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кроем бережно нежнейшей пеленой…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Родства к истории родной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отрекайся, милый, не надейся,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бред веков и тусклый плен 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ебя минует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еришь ли, вернут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 исконному владельцу.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полчища тен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из прожитого всуе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аполнят улицы и комнаты битком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дышать? – у Тютчева спрошу я,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сожалеть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F3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ком?</w:t>
      </w:r>
    </w:p>
    <w:p w14:paraId="45602A77" w14:textId="77777777" w:rsidR="0053779C" w:rsidRPr="00DB2423" w:rsidRDefault="0053779C" w:rsidP="00537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1549F771" w14:textId="77777777" w:rsidR="0053779C" w:rsidRPr="00DB2423" w:rsidRDefault="0053779C" w:rsidP="00537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24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24 июля 1970 года, 5 часов утра</w:t>
      </w:r>
    </w:p>
    <w:p w14:paraId="51A66638" w14:textId="77777777" w:rsidR="0053779C" w:rsidRPr="00C171BD" w:rsidRDefault="0053779C" w:rsidP="005377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71BD">
        <w:rPr>
          <w:rFonts w:ascii="Times New Roman" w:hAnsi="Times New Roman" w:cs="Times New Roman"/>
          <w:sz w:val="24"/>
          <w:szCs w:val="24"/>
        </w:rPr>
        <w:lastRenderedPageBreak/>
        <w:t>II тур</w:t>
      </w:r>
    </w:p>
    <w:p w14:paraId="77AC46B6" w14:textId="77777777" w:rsidR="0053779C" w:rsidRPr="00FD2033" w:rsidRDefault="0053779C" w:rsidP="005377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71BD">
        <w:rPr>
          <w:rFonts w:ascii="Times New Roman" w:hAnsi="Times New Roman" w:cs="Times New Roman"/>
          <w:sz w:val="24"/>
          <w:szCs w:val="24"/>
        </w:rPr>
        <w:t>Творческое задание.</w:t>
      </w:r>
    </w:p>
    <w:p w14:paraId="2721A230" w14:textId="77777777" w:rsidR="00E127FB" w:rsidRDefault="00E127FB" w:rsidP="00F84882">
      <w:pPr>
        <w:pStyle w:val="a3"/>
        <w:spacing w:after="0"/>
        <w:jc w:val="both"/>
        <w:rPr>
          <w:rFonts w:cs="Times New Roman"/>
        </w:rPr>
      </w:pPr>
    </w:p>
    <w:p w14:paraId="5057DED5" w14:textId="77777777" w:rsidR="0099489A" w:rsidRDefault="00F84882" w:rsidP="00300129">
      <w:pPr>
        <w:pStyle w:val="a3"/>
        <w:spacing w:after="0"/>
        <w:ind w:firstLine="709"/>
        <w:jc w:val="both"/>
        <w:rPr>
          <w:rFonts w:cs="Times New Roman"/>
        </w:rPr>
      </w:pPr>
      <w:r w:rsidRPr="005D6EA9">
        <w:rPr>
          <w:rFonts w:cs="Times New Roman"/>
          <w:color w:val="000000"/>
          <w:shd w:val="clear" w:color="auto" w:fill="FFFFFF"/>
        </w:rPr>
        <w:t>Выберите героя из любого произведения русской литературы XIX-XX веков и составьте для него плейлист из 5–7 песен любого времени. Объясните свой выбор каждой песни: как не текст жанр и т.д. связаны с внутренним миром персонажа, его мечтами, планами, этапами развития и проч. В своем тексте продемонстрируйте понимание героя и в целом произведения, которое Вы выбрали. Опирайтесь на историко-литературный контекст. Рекомендуемый объем – не менее 250 слов.</w:t>
      </w:r>
    </w:p>
    <w:p w14:paraId="560C7196" w14:textId="77777777" w:rsidR="0099489A" w:rsidRPr="00300129" w:rsidRDefault="0099489A" w:rsidP="00300129">
      <w:pPr>
        <w:pStyle w:val="a3"/>
        <w:spacing w:after="0"/>
        <w:ind w:firstLine="709"/>
        <w:jc w:val="both"/>
        <w:rPr>
          <w:rFonts w:cs="Times New Roman"/>
        </w:rPr>
      </w:pPr>
    </w:p>
    <w:sectPr w:rsidR="0099489A" w:rsidRPr="00300129" w:rsidSect="004C201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930E" w14:textId="77777777" w:rsidR="00850AE1" w:rsidRDefault="00850AE1" w:rsidP="004C2012">
      <w:pPr>
        <w:spacing w:after="0" w:line="240" w:lineRule="auto"/>
      </w:pPr>
      <w:r>
        <w:separator/>
      </w:r>
    </w:p>
  </w:endnote>
  <w:endnote w:type="continuationSeparator" w:id="0">
    <w:p w14:paraId="462255D2" w14:textId="77777777" w:rsidR="00850AE1" w:rsidRDefault="00850AE1" w:rsidP="004C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9FF2" w14:textId="77777777" w:rsidR="00850AE1" w:rsidRDefault="00850AE1" w:rsidP="004C2012">
      <w:pPr>
        <w:spacing w:after="0" w:line="240" w:lineRule="auto"/>
      </w:pPr>
      <w:r>
        <w:separator/>
      </w:r>
    </w:p>
  </w:footnote>
  <w:footnote w:type="continuationSeparator" w:id="0">
    <w:p w14:paraId="2F7F7F27" w14:textId="77777777" w:rsidR="00850AE1" w:rsidRDefault="00850AE1" w:rsidP="004C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282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D4E1A6" w14:textId="3171A13F" w:rsidR="004C2012" w:rsidRPr="00E03A01" w:rsidRDefault="004C2012" w:rsidP="00E03A0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20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20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20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C2012">
          <w:rPr>
            <w:rFonts w:ascii="Times New Roman" w:hAnsi="Times New Roman" w:cs="Times New Roman"/>
            <w:sz w:val="24"/>
            <w:szCs w:val="24"/>
          </w:rPr>
          <w:t>2</w:t>
        </w:r>
        <w:r w:rsidRPr="004C20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79C"/>
    <w:rsid w:val="00174E61"/>
    <w:rsid w:val="00300129"/>
    <w:rsid w:val="00332A33"/>
    <w:rsid w:val="004C2012"/>
    <w:rsid w:val="0053779C"/>
    <w:rsid w:val="006B7A28"/>
    <w:rsid w:val="006E2B15"/>
    <w:rsid w:val="006E74BD"/>
    <w:rsid w:val="00725D6C"/>
    <w:rsid w:val="00726242"/>
    <w:rsid w:val="00850AE1"/>
    <w:rsid w:val="008F6B9D"/>
    <w:rsid w:val="00913C0E"/>
    <w:rsid w:val="0099489A"/>
    <w:rsid w:val="009C0B4F"/>
    <w:rsid w:val="009F57E3"/>
    <w:rsid w:val="00A65066"/>
    <w:rsid w:val="00A83739"/>
    <w:rsid w:val="00C06EB9"/>
    <w:rsid w:val="00C475B4"/>
    <w:rsid w:val="00C861BB"/>
    <w:rsid w:val="00DE1CFF"/>
    <w:rsid w:val="00E03A01"/>
    <w:rsid w:val="00E127FB"/>
    <w:rsid w:val="00F8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3C8D"/>
  <w15:docId w15:val="{672BF20D-5B2D-45C8-B0D4-15DD2F02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3779C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3779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A8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C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012"/>
  </w:style>
  <w:style w:type="paragraph" w:styleId="a8">
    <w:name w:val="footer"/>
    <w:basedOn w:val="a"/>
    <w:link w:val="a9"/>
    <w:uiPriority w:val="99"/>
    <w:unhideWhenUsed/>
    <w:rsid w:val="004C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7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1775</Words>
  <Characters>10120</Characters>
  <Application>Microsoft Office Word</Application>
  <DocSecurity>0</DocSecurity>
  <Lines>84</Lines>
  <Paragraphs>23</Paragraphs>
  <ScaleCrop>false</ScaleCrop>
  <Company>Microsoft</Company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Гаврилюк</cp:lastModifiedBy>
  <cp:revision>21</cp:revision>
  <dcterms:created xsi:type="dcterms:W3CDTF">2025-08-24T09:25:00Z</dcterms:created>
  <dcterms:modified xsi:type="dcterms:W3CDTF">2025-11-05T04:00:00Z</dcterms:modified>
</cp:coreProperties>
</file>